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C1302" w14:textId="77777777" w:rsidR="00CC1052" w:rsidRDefault="00CC1052"/>
    <w:tbl>
      <w:tblPr>
        <w:tblStyle w:val="Tablaconcuadrcula"/>
        <w:tblW w:w="0" w:type="auto"/>
        <w:tblInd w:w="-431" w:type="dxa"/>
        <w:tblLook w:val="04A0" w:firstRow="1" w:lastRow="0" w:firstColumn="1" w:lastColumn="0" w:noHBand="0" w:noVBand="1"/>
      </w:tblPr>
      <w:tblGrid>
        <w:gridCol w:w="4679"/>
        <w:gridCol w:w="4536"/>
      </w:tblGrid>
      <w:tr w:rsidR="001E617F" w14:paraId="16AD1617" w14:textId="77777777" w:rsidTr="00482C6C">
        <w:tc>
          <w:tcPr>
            <w:tcW w:w="4679" w:type="dxa"/>
            <w:tcBorders>
              <w:top w:val="nil"/>
              <w:left w:val="nil"/>
              <w:bottom w:val="nil"/>
              <w:right w:val="nil"/>
            </w:tcBorders>
          </w:tcPr>
          <w:p w14:paraId="1135ADF7" w14:textId="286EFE9B" w:rsidR="001E617F" w:rsidRDefault="001E617F" w:rsidP="005C3FDE">
            <w:pPr>
              <w:jc w:val="center"/>
            </w:pPr>
            <w:r w:rsidRPr="00731122">
              <w:rPr>
                <w:rFonts w:ascii="Arial" w:hAnsi="Arial" w:cs="Arial"/>
                <w:b/>
                <w:lang w:val="eu-ES"/>
              </w:rPr>
              <w:t>ERANSKINA</w:t>
            </w:r>
          </w:p>
        </w:tc>
        <w:tc>
          <w:tcPr>
            <w:tcW w:w="4536" w:type="dxa"/>
            <w:tcBorders>
              <w:top w:val="nil"/>
              <w:left w:val="nil"/>
              <w:bottom w:val="nil"/>
              <w:right w:val="nil"/>
            </w:tcBorders>
          </w:tcPr>
          <w:p w14:paraId="0399F842" w14:textId="77777777" w:rsidR="001E617F" w:rsidRDefault="001E617F" w:rsidP="001E617F">
            <w:pPr>
              <w:spacing w:line="360" w:lineRule="auto"/>
              <w:jc w:val="center"/>
              <w:rPr>
                <w:rFonts w:ascii="Arial" w:eastAsia="Calibri" w:hAnsi="Arial" w:cs="Arial"/>
                <w:b/>
                <w:bCs/>
              </w:rPr>
            </w:pPr>
            <w:r w:rsidRPr="00F45108">
              <w:rPr>
                <w:rFonts w:ascii="Arial" w:eastAsia="Calibri" w:hAnsi="Arial" w:cs="Arial"/>
                <w:b/>
                <w:bCs/>
              </w:rPr>
              <w:t>ANEXO</w:t>
            </w:r>
          </w:p>
          <w:p w14:paraId="535FA0EA" w14:textId="77777777" w:rsidR="001E617F" w:rsidRPr="00F45108" w:rsidRDefault="001E617F" w:rsidP="005C3FDE">
            <w:pPr>
              <w:spacing w:line="360" w:lineRule="auto"/>
              <w:jc w:val="center"/>
              <w:rPr>
                <w:rFonts w:ascii="Arial" w:eastAsia="Calibri" w:hAnsi="Arial" w:cs="Arial"/>
                <w:b/>
                <w:bCs/>
              </w:rPr>
            </w:pPr>
          </w:p>
        </w:tc>
      </w:tr>
      <w:tr w:rsidR="009B3593" w14:paraId="6E03AB7F" w14:textId="77777777" w:rsidTr="00482C6C">
        <w:tc>
          <w:tcPr>
            <w:tcW w:w="4679" w:type="dxa"/>
            <w:tcBorders>
              <w:top w:val="nil"/>
              <w:left w:val="nil"/>
              <w:bottom w:val="nil"/>
              <w:right w:val="nil"/>
            </w:tcBorders>
          </w:tcPr>
          <w:p w14:paraId="1CB32A6E" w14:textId="6CEA47F1" w:rsidR="009B3593" w:rsidRPr="00584755" w:rsidRDefault="00C36999" w:rsidP="003558EE">
            <w:pPr>
              <w:ind w:right="28"/>
              <w:jc w:val="both"/>
              <w:rPr>
                <w:rFonts w:ascii="Arial" w:hAnsi="Arial" w:cs="Arial"/>
                <w:b/>
                <w:lang w:val="eu-ES"/>
              </w:rPr>
            </w:pPr>
            <w:r>
              <w:br w:type="page"/>
            </w:r>
            <w:r w:rsidR="00584755" w:rsidRPr="003558EE">
              <w:rPr>
                <w:rFonts w:ascii="Arial" w:eastAsia="Calibri" w:hAnsi="Arial" w:cs="Arial"/>
                <w:b/>
                <w:bCs/>
              </w:rPr>
              <w:t>KOMUNITATEAREN ALDEKO LAN ZIGORRAK BETETZEARI BURUZKO HITZARMENA, EUSKAL AUTONOMIA ERKIDEGOKO ADMINISTRAZIO OROKORRAREN BERDINTASUN, JUSTIZIA ETA GIZARTE POLITIKETAKO SAILAREN ETA XXXXXXXXXXXX(e)ko UDALA/MANKOMUNITATEA/…REN ARTEAN</w:t>
            </w:r>
          </w:p>
        </w:tc>
        <w:tc>
          <w:tcPr>
            <w:tcW w:w="4536" w:type="dxa"/>
            <w:tcBorders>
              <w:top w:val="nil"/>
              <w:left w:val="nil"/>
              <w:bottom w:val="nil"/>
              <w:right w:val="nil"/>
            </w:tcBorders>
          </w:tcPr>
          <w:p w14:paraId="206F6F0B" w14:textId="3AC36384" w:rsidR="009B3593" w:rsidRPr="00A52803" w:rsidRDefault="00A52803" w:rsidP="003558EE">
            <w:pPr>
              <w:ind w:right="28"/>
              <w:jc w:val="both"/>
              <w:rPr>
                <w:rFonts w:ascii="Arial" w:eastAsia="Calibri" w:hAnsi="Arial" w:cs="Arial"/>
                <w:b/>
                <w:bCs/>
              </w:rPr>
            </w:pPr>
            <w:r w:rsidRPr="00F45108">
              <w:rPr>
                <w:rFonts w:ascii="Arial" w:eastAsia="Calibri" w:hAnsi="Arial" w:cs="Arial"/>
                <w:b/>
                <w:bCs/>
              </w:rPr>
              <w:t>CONVENIO DE COLABORACIÓN ENTRE LA ADMINISTRACIÓN GENERAL DE LA COMUNIDAD AUTONOMA DEL PAIS VASCO, A TRAVES DEL DEPARTAMENTO DE IGUALDAD, JUSTICIA Y POLITICAS SOCIALES Y EL AYUNTAMIENTO / MANCOMUNIDAD/ (OTROS) DE XXXXXXXXXXXX PARA EL CUMPLIMIENTO DE PENAS DE TRABAJO</w:t>
            </w:r>
            <w:r>
              <w:rPr>
                <w:rFonts w:ascii="Arial" w:eastAsia="Calibri" w:hAnsi="Arial" w:cs="Arial"/>
                <w:b/>
                <w:bCs/>
              </w:rPr>
              <w:t>S EN BENEFICIO DE LA COMUNIDAD.</w:t>
            </w:r>
          </w:p>
        </w:tc>
      </w:tr>
      <w:tr w:rsidR="009B3593" w14:paraId="03DBEF34" w14:textId="77777777" w:rsidTr="00482C6C">
        <w:tc>
          <w:tcPr>
            <w:tcW w:w="4679" w:type="dxa"/>
            <w:tcBorders>
              <w:top w:val="nil"/>
              <w:left w:val="nil"/>
              <w:bottom w:val="nil"/>
              <w:right w:val="nil"/>
            </w:tcBorders>
          </w:tcPr>
          <w:p w14:paraId="01343373" w14:textId="77777777" w:rsidR="00D560C8" w:rsidRPr="00731122" w:rsidRDefault="00D560C8" w:rsidP="005C3FDE">
            <w:pPr>
              <w:spacing w:line="360" w:lineRule="auto"/>
              <w:jc w:val="both"/>
              <w:rPr>
                <w:rFonts w:ascii="Arial" w:hAnsi="Arial" w:cs="Arial"/>
                <w:b/>
                <w:lang w:val="eu-ES"/>
              </w:rPr>
            </w:pPr>
          </w:p>
          <w:p w14:paraId="1DD71150" w14:textId="42FF8651" w:rsidR="009B3593" w:rsidRPr="00D560C8" w:rsidRDefault="00D560C8" w:rsidP="001E617F">
            <w:pPr>
              <w:spacing w:line="360" w:lineRule="auto"/>
              <w:jc w:val="both"/>
              <w:rPr>
                <w:rFonts w:ascii="Arial" w:hAnsi="Arial" w:cs="Arial"/>
                <w:lang w:val="eu-ES"/>
              </w:rPr>
            </w:pPr>
            <w:r w:rsidRPr="00731122">
              <w:rPr>
                <w:rFonts w:ascii="Arial" w:hAnsi="Arial" w:cs="Arial"/>
                <w:lang w:val="eu-ES"/>
              </w:rPr>
              <w:t>Vitoria-Gasteiz, 202</w:t>
            </w:r>
            <w:r w:rsidR="000B2725">
              <w:rPr>
                <w:rFonts w:ascii="Arial" w:hAnsi="Arial" w:cs="Arial"/>
                <w:lang w:val="eu-ES"/>
              </w:rPr>
              <w:t>2</w:t>
            </w:r>
            <w:r w:rsidRPr="00731122">
              <w:rPr>
                <w:rFonts w:ascii="Arial" w:hAnsi="Arial" w:cs="Arial"/>
                <w:lang w:val="eu-ES"/>
              </w:rPr>
              <w:t xml:space="preserve">ko </w:t>
            </w:r>
            <w:proofErr w:type="spellStart"/>
            <w:r w:rsidRPr="00731122">
              <w:rPr>
                <w:rFonts w:ascii="Arial" w:hAnsi="Arial" w:cs="Arial"/>
                <w:lang w:val="eu-ES"/>
              </w:rPr>
              <w:t>xxxxxxxxxxxxx</w:t>
            </w:r>
            <w:proofErr w:type="spellEnd"/>
            <w:r w:rsidRPr="00731122">
              <w:rPr>
                <w:rFonts w:ascii="Arial" w:hAnsi="Arial" w:cs="Arial"/>
                <w:lang w:val="eu-ES"/>
              </w:rPr>
              <w:t>(a)</w:t>
            </w:r>
            <w:proofErr w:type="spellStart"/>
            <w:r w:rsidRPr="00731122">
              <w:rPr>
                <w:rFonts w:ascii="Arial" w:hAnsi="Arial" w:cs="Arial"/>
                <w:lang w:val="eu-ES"/>
              </w:rPr>
              <w:t>ren</w:t>
            </w:r>
            <w:proofErr w:type="spellEnd"/>
            <w:r w:rsidRPr="00731122">
              <w:rPr>
                <w:rFonts w:ascii="Arial" w:hAnsi="Arial" w:cs="Arial"/>
                <w:lang w:val="eu-ES"/>
              </w:rPr>
              <w:t xml:space="preserve"> xxx(a).</w:t>
            </w:r>
          </w:p>
        </w:tc>
        <w:tc>
          <w:tcPr>
            <w:tcW w:w="4536" w:type="dxa"/>
            <w:tcBorders>
              <w:top w:val="nil"/>
              <w:left w:val="nil"/>
              <w:bottom w:val="nil"/>
              <w:right w:val="nil"/>
            </w:tcBorders>
          </w:tcPr>
          <w:p w14:paraId="4C713895" w14:textId="77777777" w:rsidR="002F005E" w:rsidRDefault="002F005E" w:rsidP="005C3FDE">
            <w:pPr>
              <w:spacing w:line="360" w:lineRule="auto"/>
              <w:jc w:val="both"/>
              <w:rPr>
                <w:rFonts w:ascii="Arial" w:eastAsia="Calibri" w:hAnsi="Arial" w:cs="Arial"/>
              </w:rPr>
            </w:pPr>
          </w:p>
          <w:p w14:paraId="5EBFEC5F" w14:textId="61449886" w:rsidR="009B3593" w:rsidRPr="002F005E" w:rsidRDefault="002F005E" w:rsidP="005C3FDE">
            <w:pPr>
              <w:spacing w:line="360" w:lineRule="auto"/>
              <w:jc w:val="both"/>
              <w:rPr>
                <w:rFonts w:ascii="Arial" w:eastAsia="Calibri" w:hAnsi="Arial" w:cs="Arial"/>
              </w:rPr>
            </w:pPr>
            <w:r w:rsidRPr="00F45108">
              <w:rPr>
                <w:rFonts w:ascii="Arial" w:eastAsia="Calibri" w:hAnsi="Arial" w:cs="Arial"/>
              </w:rPr>
              <w:t xml:space="preserve">En Vitoria-Gasteiz, </w:t>
            </w:r>
            <w:proofErr w:type="gramStart"/>
            <w:r w:rsidRPr="00F45108">
              <w:rPr>
                <w:rFonts w:ascii="Arial" w:eastAsia="Calibri" w:hAnsi="Arial" w:cs="Arial"/>
              </w:rPr>
              <w:t xml:space="preserve">a  </w:t>
            </w:r>
            <w:proofErr w:type="spellStart"/>
            <w:r w:rsidRPr="00F45108">
              <w:rPr>
                <w:rFonts w:ascii="Arial" w:eastAsia="Calibri" w:hAnsi="Arial" w:cs="Arial"/>
              </w:rPr>
              <w:t>xx</w:t>
            </w:r>
            <w:r>
              <w:rPr>
                <w:rFonts w:ascii="Arial" w:eastAsia="Calibri" w:hAnsi="Arial" w:cs="Arial"/>
              </w:rPr>
              <w:t>x</w:t>
            </w:r>
            <w:proofErr w:type="spellEnd"/>
            <w:proofErr w:type="gramEnd"/>
            <w:r>
              <w:rPr>
                <w:rFonts w:ascii="Arial" w:eastAsia="Calibri" w:hAnsi="Arial" w:cs="Arial"/>
              </w:rPr>
              <w:t xml:space="preserve"> de </w:t>
            </w:r>
            <w:proofErr w:type="spellStart"/>
            <w:r>
              <w:rPr>
                <w:rFonts w:ascii="Arial" w:eastAsia="Calibri" w:hAnsi="Arial" w:cs="Arial"/>
              </w:rPr>
              <w:t>xxxxxxxxxxxxxxxxx</w:t>
            </w:r>
            <w:proofErr w:type="spellEnd"/>
            <w:r>
              <w:rPr>
                <w:rFonts w:ascii="Arial" w:eastAsia="Calibri" w:hAnsi="Arial" w:cs="Arial"/>
              </w:rPr>
              <w:t xml:space="preserve"> de 202</w:t>
            </w:r>
            <w:r w:rsidR="000B2725">
              <w:rPr>
                <w:rFonts w:ascii="Arial" w:eastAsia="Calibri" w:hAnsi="Arial" w:cs="Arial"/>
              </w:rPr>
              <w:t>2</w:t>
            </w:r>
            <w:r>
              <w:rPr>
                <w:rFonts w:ascii="Arial" w:eastAsia="Calibri" w:hAnsi="Arial" w:cs="Arial"/>
              </w:rPr>
              <w:t>.</w:t>
            </w:r>
          </w:p>
        </w:tc>
      </w:tr>
      <w:tr w:rsidR="009B3593" w14:paraId="33C1456D" w14:textId="77777777" w:rsidTr="00482C6C">
        <w:tc>
          <w:tcPr>
            <w:tcW w:w="4679" w:type="dxa"/>
            <w:tcBorders>
              <w:top w:val="nil"/>
              <w:left w:val="nil"/>
              <w:bottom w:val="nil"/>
              <w:right w:val="nil"/>
            </w:tcBorders>
          </w:tcPr>
          <w:p w14:paraId="27744694" w14:textId="37BEDEB5" w:rsidR="009B3593" w:rsidRPr="00D560C8" w:rsidRDefault="00D560C8" w:rsidP="005C3FDE">
            <w:pPr>
              <w:spacing w:line="360" w:lineRule="auto"/>
              <w:jc w:val="center"/>
              <w:rPr>
                <w:rFonts w:ascii="Arial" w:hAnsi="Arial" w:cs="Arial"/>
                <w:b/>
                <w:lang w:val="eu-ES"/>
              </w:rPr>
            </w:pPr>
            <w:r>
              <w:rPr>
                <w:rFonts w:ascii="Arial" w:hAnsi="Arial" w:cs="Arial"/>
                <w:b/>
                <w:lang w:val="eu-ES"/>
              </w:rPr>
              <w:t>HONAKO HAUEK BATZARTURIK</w:t>
            </w:r>
          </w:p>
        </w:tc>
        <w:tc>
          <w:tcPr>
            <w:tcW w:w="4536" w:type="dxa"/>
            <w:tcBorders>
              <w:top w:val="nil"/>
              <w:left w:val="nil"/>
              <w:bottom w:val="nil"/>
              <w:right w:val="nil"/>
            </w:tcBorders>
          </w:tcPr>
          <w:p w14:paraId="32C46772" w14:textId="30B73216" w:rsidR="009B3593" w:rsidRPr="002F005E" w:rsidRDefault="002F005E" w:rsidP="005C3FDE">
            <w:pPr>
              <w:spacing w:line="360" w:lineRule="auto"/>
              <w:jc w:val="center"/>
              <w:rPr>
                <w:rFonts w:ascii="Arial" w:eastAsia="Calibri" w:hAnsi="Arial" w:cs="Arial"/>
                <w:b/>
              </w:rPr>
            </w:pPr>
            <w:r w:rsidRPr="00F45108">
              <w:rPr>
                <w:rFonts w:ascii="Arial" w:eastAsia="Calibri" w:hAnsi="Arial" w:cs="Arial"/>
                <w:b/>
              </w:rPr>
              <w:t>RE</w:t>
            </w:r>
            <w:r>
              <w:rPr>
                <w:rFonts w:ascii="Arial" w:eastAsia="Calibri" w:hAnsi="Arial" w:cs="Arial"/>
                <w:b/>
              </w:rPr>
              <w:t>UNIDOS</w:t>
            </w:r>
          </w:p>
        </w:tc>
      </w:tr>
      <w:tr w:rsidR="009B3593" w14:paraId="422AAE80" w14:textId="77777777" w:rsidTr="00482C6C">
        <w:tc>
          <w:tcPr>
            <w:tcW w:w="4679" w:type="dxa"/>
            <w:tcBorders>
              <w:top w:val="nil"/>
              <w:left w:val="nil"/>
              <w:bottom w:val="nil"/>
              <w:right w:val="nil"/>
            </w:tcBorders>
          </w:tcPr>
          <w:p w14:paraId="1891253E" w14:textId="0C569805" w:rsidR="009B3593" w:rsidRPr="00D560C8" w:rsidRDefault="00D560C8" w:rsidP="00B543D3">
            <w:pPr>
              <w:jc w:val="both"/>
              <w:rPr>
                <w:rFonts w:ascii="Arial" w:hAnsi="Arial" w:cs="Arial"/>
                <w:bCs/>
                <w:lang w:val="eu-ES"/>
              </w:rPr>
            </w:pPr>
            <w:r w:rsidRPr="00890B55">
              <w:rPr>
                <w:rFonts w:ascii="Arial" w:hAnsi="Arial" w:cs="Arial"/>
                <w:bCs/>
                <w:lang w:val="eu-ES"/>
              </w:rPr>
              <w:t xml:space="preserve">Alde batetik, Beatriz Artolazabal Albeniz andrea, Berdintasun, Justizia eta Gizarte Politiketako Sailburua, Euskal Autonomia Erkidegoko </w:t>
            </w:r>
            <w:r>
              <w:rPr>
                <w:rFonts w:ascii="Arial" w:hAnsi="Arial" w:cs="Arial"/>
                <w:bCs/>
                <w:lang w:val="eu-ES"/>
              </w:rPr>
              <w:t xml:space="preserve">Gobernantzari buruzko </w:t>
            </w:r>
            <w:r w:rsidRPr="00890B55">
              <w:rPr>
                <w:rFonts w:ascii="Arial" w:hAnsi="Arial" w:cs="Arial"/>
                <w:bCs/>
                <w:lang w:val="eu-ES"/>
              </w:rPr>
              <w:t xml:space="preserve">7/1981 Legearen 26. artikuluan eta Euskal Autonomia Erkidegoko Berdintasun, Justizia eta Gizarte Politiketako Sailaren egitura organikoa eta funtzionala ezartzen duen urtarrilaren 19ko 12/2021 Dekretuaren 4. artikuluan emandako eskumenei jarraikiz eta 2021eko </w:t>
            </w:r>
            <w:r w:rsidR="00873D9F">
              <w:rPr>
                <w:rFonts w:ascii="Arial" w:hAnsi="Arial" w:cs="Arial"/>
                <w:bCs/>
                <w:lang w:val="eu-ES"/>
              </w:rPr>
              <w:t>abendu</w:t>
            </w:r>
            <w:r w:rsidRPr="0012579F">
              <w:rPr>
                <w:rFonts w:ascii="Arial" w:hAnsi="Arial" w:cs="Arial"/>
                <w:bCs/>
                <w:lang w:val="eu-ES"/>
              </w:rPr>
              <w:t>aren</w:t>
            </w:r>
            <w:r w:rsidR="00873D9F">
              <w:rPr>
                <w:rFonts w:ascii="Arial" w:hAnsi="Arial" w:cs="Arial"/>
                <w:bCs/>
                <w:lang w:val="eu-ES"/>
              </w:rPr>
              <w:t xml:space="preserve"> 28</w:t>
            </w:r>
            <w:r w:rsidRPr="00890B55">
              <w:rPr>
                <w:rFonts w:ascii="Arial" w:hAnsi="Arial" w:cs="Arial"/>
                <w:bCs/>
                <w:lang w:val="eu-ES"/>
              </w:rPr>
              <w:t xml:space="preserve">an Gobernu Kontseiluak hartutako erabakiarekin  bat etorrita. </w:t>
            </w:r>
          </w:p>
        </w:tc>
        <w:tc>
          <w:tcPr>
            <w:tcW w:w="4536" w:type="dxa"/>
            <w:tcBorders>
              <w:top w:val="nil"/>
              <w:left w:val="nil"/>
              <w:bottom w:val="nil"/>
              <w:right w:val="nil"/>
            </w:tcBorders>
          </w:tcPr>
          <w:p w14:paraId="677C280F" w14:textId="77777777" w:rsidR="009B3593" w:rsidRDefault="00047CB9" w:rsidP="003558EE">
            <w:pPr>
              <w:jc w:val="both"/>
              <w:rPr>
                <w:rFonts w:ascii="Arial" w:eastAsia="Calibri" w:hAnsi="Arial" w:cs="Arial"/>
              </w:rPr>
            </w:pPr>
            <w:r w:rsidRPr="00F45108">
              <w:rPr>
                <w:rFonts w:ascii="Arial" w:eastAsia="Calibri" w:hAnsi="Arial" w:cs="Arial"/>
              </w:rPr>
              <w:t xml:space="preserve">De una parte, Dª Beatriz Artolazabal </w:t>
            </w:r>
            <w:proofErr w:type="spellStart"/>
            <w:r w:rsidRPr="00F45108">
              <w:rPr>
                <w:rFonts w:ascii="Arial" w:eastAsia="Calibri" w:hAnsi="Arial" w:cs="Arial"/>
              </w:rPr>
              <w:t>Albeniz</w:t>
            </w:r>
            <w:proofErr w:type="spellEnd"/>
            <w:r w:rsidRPr="00F45108">
              <w:rPr>
                <w:rFonts w:ascii="Arial" w:eastAsia="Calibri" w:hAnsi="Arial" w:cs="Arial"/>
              </w:rPr>
              <w:t>, Consejera de Igualdad, Justicia y Políticas Sociales en virtud de las competencias atribuidas en el artículo 26 de la Ley 7/1981, de Gobierno, de la Comunidad Autónoma del País Vasco, y en el artículo 4 del Decreto 12/2021, de 19 de enero, que establece la estructura orgánica y funcional del Departamento de Igualdad, Justicia y Políticas Sociales de la Comunidad Autónoma del País Vasco y de conformidad con lo dispuesto en el acuerdo del Consejo de Gobiern</w:t>
            </w:r>
            <w:r w:rsidR="00873D9F">
              <w:rPr>
                <w:rFonts w:ascii="Arial" w:eastAsia="Calibri" w:hAnsi="Arial" w:cs="Arial"/>
              </w:rPr>
              <w:t>o de fecha 28</w:t>
            </w:r>
            <w:r>
              <w:rPr>
                <w:rFonts w:ascii="Arial" w:eastAsia="Calibri" w:hAnsi="Arial" w:cs="Arial"/>
              </w:rPr>
              <w:t xml:space="preserve"> de </w:t>
            </w:r>
            <w:r w:rsidR="00873D9F">
              <w:rPr>
                <w:rFonts w:ascii="Arial" w:eastAsia="Calibri" w:hAnsi="Arial" w:cs="Arial"/>
              </w:rPr>
              <w:t>diciembre</w:t>
            </w:r>
            <w:r>
              <w:rPr>
                <w:rFonts w:ascii="Arial" w:eastAsia="Calibri" w:hAnsi="Arial" w:cs="Arial"/>
              </w:rPr>
              <w:t xml:space="preserve"> de 2021.</w:t>
            </w:r>
          </w:p>
          <w:p w14:paraId="134E694F" w14:textId="393CAB15" w:rsidR="00B543D3" w:rsidRPr="00047CB9" w:rsidRDefault="00B543D3" w:rsidP="003558EE">
            <w:pPr>
              <w:jc w:val="both"/>
              <w:rPr>
                <w:rFonts w:ascii="Arial" w:eastAsia="Calibri" w:hAnsi="Arial" w:cs="Arial"/>
              </w:rPr>
            </w:pPr>
          </w:p>
        </w:tc>
      </w:tr>
      <w:tr w:rsidR="009B3593" w14:paraId="5A45FDA7" w14:textId="77777777" w:rsidTr="00482C6C">
        <w:tc>
          <w:tcPr>
            <w:tcW w:w="4679" w:type="dxa"/>
            <w:tcBorders>
              <w:top w:val="nil"/>
              <w:left w:val="nil"/>
              <w:bottom w:val="nil"/>
              <w:right w:val="nil"/>
            </w:tcBorders>
          </w:tcPr>
          <w:p w14:paraId="2931685C" w14:textId="77777777" w:rsidR="00B543D3" w:rsidRDefault="00B543D3" w:rsidP="00B543D3">
            <w:pPr>
              <w:jc w:val="both"/>
              <w:rPr>
                <w:rFonts w:ascii="Arial" w:hAnsi="Arial" w:cs="Arial"/>
                <w:lang w:val="eu-ES"/>
              </w:rPr>
            </w:pPr>
          </w:p>
          <w:p w14:paraId="7A75442E" w14:textId="1102883E" w:rsidR="009B3593" w:rsidRPr="00F34655" w:rsidRDefault="00D560C8" w:rsidP="00B543D3">
            <w:pPr>
              <w:jc w:val="both"/>
              <w:rPr>
                <w:rFonts w:ascii="Arial" w:hAnsi="Arial" w:cs="Arial"/>
                <w:lang w:val="eu-ES"/>
              </w:rPr>
            </w:pPr>
            <w:r w:rsidRPr="00731122">
              <w:rPr>
                <w:rFonts w:ascii="Arial" w:hAnsi="Arial" w:cs="Arial"/>
                <w:lang w:val="eu-ES"/>
              </w:rPr>
              <w:t>Eta, bes</w:t>
            </w:r>
            <w:r w:rsidR="005C37BA">
              <w:rPr>
                <w:rFonts w:ascii="Arial" w:hAnsi="Arial" w:cs="Arial"/>
                <w:lang w:val="eu-ES"/>
              </w:rPr>
              <w:t xml:space="preserve">tetik, XXXXXXXXXXXXXXXXXXXX </w:t>
            </w:r>
            <w:r>
              <w:rPr>
                <w:rFonts w:ascii="Arial" w:hAnsi="Arial" w:cs="Arial"/>
                <w:lang w:val="eu-ES"/>
              </w:rPr>
              <w:t xml:space="preserve">jaun/anderea </w:t>
            </w:r>
            <w:r w:rsidRPr="00731122">
              <w:rPr>
                <w:rFonts w:ascii="Arial" w:hAnsi="Arial" w:cs="Arial"/>
                <w:lang w:val="eu-ES"/>
              </w:rPr>
              <w:t xml:space="preserve"> XXXXXXXXXXXXXXXXXXXXX(e)ko (alkatea / Mankomunitateko presidentea, etab.), herri-erakundearen izenean eta hura ordezkatuz. </w:t>
            </w:r>
          </w:p>
        </w:tc>
        <w:tc>
          <w:tcPr>
            <w:tcW w:w="4536" w:type="dxa"/>
            <w:tcBorders>
              <w:top w:val="nil"/>
              <w:left w:val="nil"/>
              <w:bottom w:val="nil"/>
              <w:right w:val="nil"/>
            </w:tcBorders>
          </w:tcPr>
          <w:p w14:paraId="6F840318" w14:textId="77777777" w:rsidR="00B543D3" w:rsidRDefault="00F34655" w:rsidP="003558EE">
            <w:pPr>
              <w:jc w:val="both"/>
              <w:rPr>
                <w:rFonts w:ascii="Arial" w:eastAsia="Calibri" w:hAnsi="Arial" w:cs="Arial"/>
              </w:rPr>
            </w:pPr>
            <w:r w:rsidRPr="00F45108">
              <w:rPr>
                <w:rFonts w:ascii="Arial" w:eastAsia="Calibri" w:hAnsi="Arial" w:cs="Arial"/>
              </w:rPr>
              <w:t>Y de otra D./Dña.</w:t>
            </w:r>
          </w:p>
          <w:p w14:paraId="72E7586C" w14:textId="2119A2B7" w:rsidR="00F34655" w:rsidRPr="00F45108" w:rsidRDefault="00F34655" w:rsidP="003558EE">
            <w:pPr>
              <w:jc w:val="both"/>
              <w:rPr>
                <w:rFonts w:ascii="Arial" w:eastAsia="Calibri" w:hAnsi="Arial" w:cs="Arial"/>
              </w:rPr>
            </w:pPr>
            <w:r w:rsidRPr="00F45108">
              <w:rPr>
                <w:rFonts w:ascii="Arial" w:eastAsia="Calibri" w:hAnsi="Arial" w:cs="Arial"/>
              </w:rPr>
              <w:t xml:space="preserve"> </w:t>
            </w:r>
            <w:r w:rsidRPr="005C37BA">
              <w:rPr>
                <w:rFonts w:ascii="Arial" w:eastAsia="Calibri" w:hAnsi="Arial" w:cs="Arial"/>
                <w:bCs/>
              </w:rPr>
              <w:t>X</w:t>
            </w:r>
            <w:r w:rsidR="005C37BA" w:rsidRPr="005C37BA">
              <w:rPr>
                <w:rFonts w:ascii="Arial" w:eastAsia="Calibri" w:hAnsi="Arial" w:cs="Arial"/>
                <w:bCs/>
              </w:rPr>
              <w:t>XXXXXXXXXXXXXXXXXXXXXXX</w:t>
            </w:r>
            <w:r w:rsidRPr="00F45108">
              <w:rPr>
                <w:rFonts w:ascii="Arial" w:eastAsia="Calibri" w:hAnsi="Arial" w:cs="Arial"/>
              </w:rPr>
              <w:t xml:space="preserve">, (alcalde/alcaldesa/presidente/presidenta de la Mancomunidad, </w:t>
            </w:r>
            <w:proofErr w:type="gramStart"/>
            <w:r w:rsidRPr="00F45108">
              <w:rPr>
                <w:rFonts w:ascii="Arial" w:eastAsia="Calibri" w:hAnsi="Arial" w:cs="Arial"/>
              </w:rPr>
              <w:t>etc...</w:t>
            </w:r>
            <w:proofErr w:type="gramEnd"/>
            <w:r w:rsidRPr="00F45108">
              <w:rPr>
                <w:rFonts w:ascii="Arial" w:eastAsia="Calibri" w:hAnsi="Arial" w:cs="Arial"/>
              </w:rPr>
              <w:t xml:space="preserve">) de  </w:t>
            </w:r>
            <w:r w:rsidR="005C37BA" w:rsidRPr="005C37BA">
              <w:rPr>
                <w:rFonts w:ascii="Arial" w:eastAsia="Calibri" w:hAnsi="Arial" w:cs="Arial"/>
                <w:bCs/>
              </w:rPr>
              <w:t>XXXXXXXXXXXXXXXXXXXXXX</w:t>
            </w:r>
            <w:r w:rsidRPr="00F45108">
              <w:rPr>
                <w:rFonts w:ascii="Arial" w:eastAsia="Calibri" w:hAnsi="Arial" w:cs="Arial"/>
              </w:rPr>
              <w:t xml:space="preserve">, en nombre y </w:t>
            </w:r>
          </w:p>
          <w:p w14:paraId="7D5B78CD" w14:textId="77777777" w:rsidR="00F34655" w:rsidRPr="00F45108" w:rsidRDefault="00F34655" w:rsidP="003558EE">
            <w:pPr>
              <w:jc w:val="both"/>
              <w:rPr>
                <w:rFonts w:ascii="Arial" w:eastAsia="Calibri" w:hAnsi="Arial" w:cs="Arial"/>
              </w:rPr>
            </w:pPr>
            <w:r w:rsidRPr="00F45108">
              <w:rPr>
                <w:rFonts w:ascii="Arial" w:eastAsia="Calibri" w:hAnsi="Arial" w:cs="Arial"/>
              </w:rPr>
              <w:t>representación de su institución.</w:t>
            </w:r>
          </w:p>
          <w:p w14:paraId="7FC59730" w14:textId="209ABE9B" w:rsidR="009B3593" w:rsidRDefault="009B3593" w:rsidP="003558EE">
            <w:pPr>
              <w:jc w:val="both"/>
            </w:pPr>
          </w:p>
        </w:tc>
      </w:tr>
      <w:tr w:rsidR="00B543D3" w14:paraId="3AB7D394" w14:textId="77777777" w:rsidTr="00482C6C">
        <w:tc>
          <w:tcPr>
            <w:tcW w:w="4679" w:type="dxa"/>
            <w:tcBorders>
              <w:top w:val="nil"/>
              <w:left w:val="nil"/>
              <w:bottom w:val="nil"/>
              <w:right w:val="nil"/>
            </w:tcBorders>
          </w:tcPr>
          <w:p w14:paraId="75B81806" w14:textId="77777777" w:rsidR="00B543D3" w:rsidRDefault="00B543D3" w:rsidP="00B543D3">
            <w:pPr>
              <w:jc w:val="both"/>
              <w:rPr>
                <w:rFonts w:ascii="Arial" w:hAnsi="Arial" w:cs="Arial"/>
                <w:lang w:val="eu-ES"/>
              </w:rPr>
            </w:pPr>
          </w:p>
        </w:tc>
        <w:tc>
          <w:tcPr>
            <w:tcW w:w="4536" w:type="dxa"/>
            <w:tcBorders>
              <w:top w:val="nil"/>
              <w:left w:val="nil"/>
              <w:bottom w:val="nil"/>
              <w:right w:val="nil"/>
            </w:tcBorders>
          </w:tcPr>
          <w:p w14:paraId="327E84C2" w14:textId="77777777" w:rsidR="00B543D3" w:rsidRPr="00F45108" w:rsidRDefault="00B543D3" w:rsidP="003558EE">
            <w:pPr>
              <w:jc w:val="both"/>
              <w:rPr>
                <w:rFonts w:ascii="Arial" w:eastAsia="Calibri" w:hAnsi="Arial" w:cs="Arial"/>
              </w:rPr>
            </w:pPr>
          </w:p>
        </w:tc>
      </w:tr>
      <w:tr w:rsidR="00F34655" w14:paraId="427EE54E" w14:textId="77777777" w:rsidTr="00482C6C">
        <w:tc>
          <w:tcPr>
            <w:tcW w:w="4679" w:type="dxa"/>
            <w:tcBorders>
              <w:top w:val="nil"/>
              <w:left w:val="nil"/>
              <w:bottom w:val="nil"/>
              <w:right w:val="nil"/>
            </w:tcBorders>
          </w:tcPr>
          <w:p w14:paraId="2B603C2F" w14:textId="5C5E0C5D" w:rsidR="00F34655" w:rsidRPr="00731122" w:rsidRDefault="00F34655" w:rsidP="00B543D3">
            <w:pPr>
              <w:jc w:val="both"/>
              <w:rPr>
                <w:rFonts w:ascii="Arial" w:hAnsi="Arial" w:cs="Arial"/>
                <w:lang w:val="eu-ES"/>
              </w:rPr>
            </w:pPr>
            <w:r w:rsidRPr="00731122">
              <w:rPr>
                <w:rFonts w:ascii="Arial" w:hAnsi="Arial" w:cs="Arial"/>
                <w:bCs/>
                <w:lang w:val="eu-ES"/>
              </w:rPr>
              <w:t>Bi alderdiek beren karguen arabera esku hartzen dute eta, adierazten dutenez, legezko gaitasun nahikoa daukate hitzarmen hau sinatzeko eta, horretarako, honako hau</w:t>
            </w:r>
          </w:p>
        </w:tc>
        <w:tc>
          <w:tcPr>
            <w:tcW w:w="4536" w:type="dxa"/>
            <w:tcBorders>
              <w:top w:val="nil"/>
              <w:left w:val="nil"/>
              <w:bottom w:val="nil"/>
              <w:right w:val="nil"/>
            </w:tcBorders>
          </w:tcPr>
          <w:p w14:paraId="72FD5C87" w14:textId="179B216A" w:rsidR="00F34655" w:rsidRDefault="00F34655" w:rsidP="003558EE">
            <w:pPr>
              <w:jc w:val="both"/>
              <w:rPr>
                <w:rFonts w:ascii="Arial" w:eastAsia="Calibri" w:hAnsi="Arial" w:cs="Arial"/>
              </w:rPr>
            </w:pPr>
            <w:r w:rsidRPr="00F45108">
              <w:rPr>
                <w:rFonts w:ascii="Arial" w:eastAsia="Calibri" w:hAnsi="Arial" w:cs="Arial"/>
              </w:rPr>
              <w:t>Ambas partes, que actúan en razón a sus respectivos cargos, declaran que intervienen con capacidad legal necesaria y competencia suficiente para suscribir el presente convenio y, a tal efecto,</w:t>
            </w:r>
          </w:p>
          <w:p w14:paraId="355D9981" w14:textId="62D6B3F7" w:rsidR="002651EC" w:rsidRDefault="002651EC" w:rsidP="003558EE">
            <w:pPr>
              <w:jc w:val="both"/>
              <w:rPr>
                <w:rFonts w:ascii="Arial" w:eastAsia="Calibri" w:hAnsi="Arial" w:cs="Arial"/>
              </w:rPr>
            </w:pPr>
          </w:p>
          <w:p w14:paraId="61C2FD38" w14:textId="10793C2A" w:rsidR="002651EC" w:rsidRDefault="002651EC" w:rsidP="003558EE">
            <w:pPr>
              <w:jc w:val="both"/>
              <w:rPr>
                <w:rFonts w:ascii="Arial" w:eastAsia="Calibri" w:hAnsi="Arial" w:cs="Arial"/>
              </w:rPr>
            </w:pPr>
          </w:p>
          <w:p w14:paraId="1605E38A" w14:textId="7AF6D529" w:rsidR="002651EC" w:rsidRDefault="002651EC" w:rsidP="003558EE">
            <w:pPr>
              <w:jc w:val="both"/>
              <w:rPr>
                <w:rFonts w:ascii="Arial" w:eastAsia="Calibri" w:hAnsi="Arial" w:cs="Arial"/>
              </w:rPr>
            </w:pPr>
          </w:p>
          <w:p w14:paraId="6A5C704A" w14:textId="774CC462" w:rsidR="002651EC" w:rsidRDefault="002651EC" w:rsidP="003558EE">
            <w:pPr>
              <w:jc w:val="both"/>
              <w:rPr>
                <w:rFonts w:ascii="Arial" w:eastAsia="Calibri" w:hAnsi="Arial" w:cs="Arial"/>
              </w:rPr>
            </w:pPr>
          </w:p>
          <w:p w14:paraId="5716ED52" w14:textId="77777777" w:rsidR="002651EC" w:rsidRDefault="002651EC" w:rsidP="003558EE">
            <w:pPr>
              <w:jc w:val="both"/>
              <w:rPr>
                <w:rFonts w:ascii="Arial" w:eastAsia="Calibri" w:hAnsi="Arial" w:cs="Arial"/>
              </w:rPr>
            </w:pPr>
          </w:p>
          <w:p w14:paraId="25F1A620" w14:textId="7112A2D3" w:rsidR="00873D9F" w:rsidRPr="00F45108" w:rsidRDefault="00873D9F" w:rsidP="003558EE">
            <w:pPr>
              <w:jc w:val="both"/>
              <w:rPr>
                <w:rFonts w:ascii="Arial" w:eastAsia="Calibri" w:hAnsi="Arial" w:cs="Arial"/>
              </w:rPr>
            </w:pPr>
          </w:p>
        </w:tc>
      </w:tr>
      <w:tr w:rsidR="009B3593" w14:paraId="493F5C24" w14:textId="77777777" w:rsidTr="00482C6C">
        <w:tc>
          <w:tcPr>
            <w:tcW w:w="4679" w:type="dxa"/>
            <w:tcBorders>
              <w:top w:val="nil"/>
              <w:left w:val="nil"/>
              <w:bottom w:val="nil"/>
              <w:right w:val="nil"/>
            </w:tcBorders>
          </w:tcPr>
          <w:p w14:paraId="4A20DB31" w14:textId="4E09F8F6" w:rsidR="009B3593" w:rsidRPr="00D560C8" w:rsidRDefault="00D560C8" w:rsidP="00B543D3">
            <w:pPr>
              <w:jc w:val="center"/>
              <w:rPr>
                <w:rFonts w:ascii="Arial" w:hAnsi="Arial" w:cs="Arial"/>
                <w:b/>
                <w:lang w:val="eu-ES"/>
              </w:rPr>
            </w:pPr>
            <w:r w:rsidRPr="00731122">
              <w:rPr>
                <w:rFonts w:ascii="Arial" w:hAnsi="Arial" w:cs="Arial"/>
                <w:b/>
                <w:lang w:val="eu-ES"/>
              </w:rPr>
              <w:lastRenderedPageBreak/>
              <w:t>AZALDU DUTE</w:t>
            </w:r>
          </w:p>
        </w:tc>
        <w:tc>
          <w:tcPr>
            <w:tcW w:w="4536" w:type="dxa"/>
            <w:tcBorders>
              <w:top w:val="nil"/>
              <w:left w:val="nil"/>
              <w:bottom w:val="nil"/>
              <w:right w:val="nil"/>
            </w:tcBorders>
          </w:tcPr>
          <w:p w14:paraId="5F81A519" w14:textId="77777777" w:rsidR="009B3593" w:rsidRDefault="00625193" w:rsidP="003558EE">
            <w:pPr>
              <w:jc w:val="center"/>
              <w:rPr>
                <w:rFonts w:ascii="Arial" w:eastAsia="Calibri" w:hAnsi="Arial" w:cs="Arial"/>
                <w:b/>
                <w:bCs/>
              </w:rPr>
            </w:pPr>
            <w:r>
              <w:rPr>
                <w:rFonts w:ascii="Arial" w:eastAsia="Calibri" w:hAnsi="Arial" w:cs="Arial"/>
                <w:b/>
                <w:bCs/>
              </w:rPr>
              <w:t>EXPONEN</w:t>
            </w:r>
          </w:p>
          <w:p w14:paraId="6985B360" w14:textId="7CD3AC30" w:rsidR="00873D9F" w:rsidRPr="00625193" w:rsidRDefault="00873D9F" w:rsidP="003558EE">
            <w:pPr>
              <w:jc w:val="center"/>
              <w:rPr>
                <w:rFonts w:ascii="Arial" w:eastAsia="Calibri" w:hAnsi="Arial" w:cs="Arial"/>
                <w:b/>
                <w:bCs/>
              </w:rPr>
            </w:pPr>
          </w:p>
        </w:tc>
      </w:tr>
      <w:tr w:rsidR="009B3593" w14:paraId="4853A847" w14:textId="77777777" w:rsidTr="00482C6C">
        <w:tc>
          <w:tcPr>
            <w:tcW w:w="4679" w:type="dxa"/>
            <w:tcBorders>
              <w:top w:val="nil"/>
              <w:left w:val="nil"/>
              <w:bottom w:val="nil"/>
              <w:right w:val="nil"/>
            </w:tcBorders>
          </w:tcPr>
          <w:p w14:paraId="285725E6" w14:textId="77777777" w:rsidR="009B3593" w:rsidRDefault="00D560C8" w:rsidP="00B543D3">
            <w:pPr>
              <w:jc w:val="both"/>
              <w:rPr>
                <w:rFonts w:ascii="Arial" w:hAnsi="Arial" w:cs="Arial"/>
                <w:bCs/>
                <w:lang w:val="eu-ES"/>
              </w:rPr>
            </w:pPr>
            <w:r w:rsidRPr="00890B55">
              <w:rPr>
                <w:rFonts w:ascii="Arial" w:hAnsi="Arial" w:cs="Arial"/>
                <w:b/>
                <w:bCs/>
                <w:lang w:val="eu-ES"/>
              </w:rPr>
              <w:t>Lehenengoa.-</w:t>
            </w:r>
            <w:r w:rsidRPr="00890B55">
              <w:rPr>
                <w:rFonts w:ascii="Arial" w:hAnsi="Arial" w:cs="Arial"/>
                <w:bCs/>
                <w:lang w:val="eu-ES"/>
              </w:rPr>
              <w:t xml:space="preserve"> Zigor Kodeari buruzko azaroaren 23ko 10/1995 Lege Organikoaren arabera, komunitatearentzako lanak</w:t>
            </w:r>
            <w:r>
              <w:rPr>
                <w:rFonts w:ascii="Arial" w:hAnsi="Arial" w:cs="Arial"/>
                <w:bCs/>
                <w:lang w:val="eu-ES"/>
              </w:rPr>
              <w:t>,</w:t>
            </w:r>
            <w:r w:rsidRPr="00890B55">
              <w:rPr>
                <w:rFonts w:ascii="Arial" w:hAnsi="Arial" w:cs="Arial"/>
                <w:bCs/>
                <w:lang w:val="eu-ES"/>
              </w:rPr>
              <w:t xml:space="preserve"> eskubideez gabetzeko zigorrak </w:t>
            </w:r>
            <w:r>
              <w:rPr>
                <w:rFonts w:ascii="Arial" w:hAnsi="Arial" w:cs="Arial"/>
                <w:bCs/>
                <w:lang w:val="eu-ES"/>
              </w:rPr>
              <w:t xml:space="preserve">betetzeko dira, baita </w:t>
            </w:r>
            <w:r w:rsidRPr="00890B55">
              <w:rPr>
                <w:rFonts w:ascii="Arial" w:hAnsi="Arial" w:cs="Arial"/>
                <w:bCs/>
                <w:lang w:val="eu-ES"/>
              </w:rPr>
              <w:t xml:space="preserve">ordezko neurriak </w:t>
            </w:r>
            <w:r>
              <w:rPr>
                <w:rFonts w:ascii="Arial" w:hAnsi="Arial" w:cs="Arial"/>
                <w:bCs/>
                <w:lang w:val="eu-ES"/>
              </w:rPr>
              <w:t>ere. H</w:t>
            </w:r>
            <w:r w:rsidRPr="00890B55">
              <w:rPr>
                <w:rFonts w:ascii="Arial" w:hAnsi="Arial" w:cs="Arial"/>
                <w:bCs/>
                <w:lang w:val="eu-ES"/>
              </w:rPr>
              <w:t xml:space="preserve">au da, horien bidez, zigortutakoak onura publikoko jardueretan lankidetzazko ekintzak burutu ditzake, horiengatik berari ezer ordaindu gabe eta, betiere, bere baimenarekin. Horrela, zigorra askatasunean betetzeko aukera </w:t>
            </w:r>
            <w:r>
              <w:rPr>
                <w:rFonts w:ascii="Arial" w:hAnsi="Arial" w:cs="Arial"/>
                <w:bCs/>
                <w:lang w:val="eu-ES"/>
              </w:rPr>
              <w:t xml:space="preserve">du </w:t>
            </w:r>
            <w:r w:rsidRPr="00890B55">
              <w:rPr>
                <w:rFonts w:ascii="Arial" w:hAnsi="Arial" w:cs="Arial"/>
                <w:bCs/>
                <w:lang w:val="eu-ES"/>
              </w:rPr>
              <w:t>eta, hartara, ez d</w:t>
            </w:r>
            <w:r>
              <w:rPr>
                <w:rFonts w:ascii="Arial" w:hAnsi="Arial" w:cs="Arial"/>
                <w:bCs/>
                <w:lang w:val="eu-ES"/>
              </w:rPr>
              <w:t>ir</w:t>
            </w:r>
            <w:r w:rsidRPr="00890B55">
              <w:rPr>
                <w:rFonts w:ascii="Arial" w:hAnsi="Arial" w:cs="Arial"/>
                <w:bCs/>
                <w:lang w:val="eu-ES"/>
              </w:rPr>
              <w:t xml:space="preserve">a hautsi behar zigortuaren </w:t>
            </w:r>
            <w:r>
              <w:rPr>
                <w:rFonts w:ascii="Arial" w:hAnsi="Arial" w:cs="Arial"/>
                <w:bCs/>
                <w:lang w:val="eu-ES"/>
              </w:rPr>
              <w:t xml:space="preserve">bizitza </w:t>
            </w:r>
            <w:r w:rsidRPr="00890B55">
              <w:rPr>
                <w:rFonts w:ascii="Arial" w:hAnsi="Arial" w:cs="Arial"/>
                <w:bCs/>
                <w:lang w:val="eu-ES"/>
              </w:rPr>
              <w:t>familia</w:t>
            </w:r>
            <w:r>
              <w:rPr>
                <w:rFonts w:ascii="Arial" w:hAnsi="Arial" w:cs="Arial"/>
                <w:bCs/>
                <w:lang w:val="eu-ES"/>
              </w:rPr>
              <w:t>r,</w:t>
            </w:r>
            <w:r w:rsidRPr="00890B55">
              <w:rPr>
                <w:rFonts w:ascii="Arial" w:hAnsi="Arial" w:cs="Arial"/>
                <w:bCs/>
                <w:lang w:val="eu-ES"/>
              </w:rPr>
              <w:t xml:space="preserve"> la</w:t>
            </w:r>
            <w:r>
              <w:rPr>
                <w:rFonts w:ascii="Arial" w:hAnsi="Arial" w:cs="Arial"/>
                <w:bCs/>
                <w:lang w:val="eu-ES"/>
              </w:rPr>
              <w:t>boral e</w:t>
            </w:r>
            <w:r w:rsidRPr="00890B55">
              <w:rPr>
                <w:rFonts w:ascii="Arial" w:hAnsi="Arial" w:cs="Arial"/>
                <w:bCs/>
                <w:lang w:val="eu-ES"/>
              </w:rPr>
              <w:t xml:space="preserve">ta </w:t>
            </w:r>
            <w:r>
              <w:rPr>
                <w:rFonts w:ascii="Arial" w:hAnsi="Arial" w:cs="Arial"/>
                <w:bCs/>
                <w:lang w:val="eu-ES"/>
              </w:rPr>
              <w:t>soziala</w:t>
            </w:r>
            <w:r w:rsidRPr="00890B55">
              <w:rPr>
                <w:rFonts w:ascii="Arial" w:hAnsi="Arial" w:cs="Arial"/>
                <w:bCs/>
                <w:lang w:val="eu-ES"/>
              </w:rPr>
              <w:t>. Gainera, elkartasuna, erantzukizuna eta guztion ongizatea bezalako balioak sustatzen ditugu</w:t>
            </w:r>
            <w:r>
              <w:rPr>
                <w:rFonts w:ascii="Arial" w:hAnsi="Arial" w:cs="Arial"/>
                <w:bCs/>
                <w:lang w:val="eu-ES"/>
              </w:rPr>
              <w:t xml:space="preserve"> aldi berean</w:t>
            </w:r>
            <w:r w:rsidRPr="00890B55">
              <w:rPr>
                <w:rFonts w:ascii="Arial" w:hAnsi="Arial" w:cs="Arial"/>
                <w:bCs/>
                <w:lang w:val="eu-ES"/>
              </w:rPr>
              <w:t xml:space="preserve">. </w:t>
            </w:r>
          </w:p>
          <w:p w14:paraId="1EBEAAFF" w14:textId="3677ADE6" w:rsidR="00B543D3" w:rsidRPr="00D560C8" w:rsidRDefault="00B543D3" w:rsidP="00B543D3">
            <w:pPr>
              <w:jc w:val="both"/>
              <w:rPr>
                <w:rFonts w:ascii="Arial" w:hAnsi="Arial" w:cs="Arial"/>
                <w:bCs/>
                <w:lang w:val="eu-ES"/>
              </w:rPr>
            </w:pPr>
          </w:p>
        </w:tc>
        <w:tc>
          <w:tcPr>
            <w:tcW w:w="4536" w:type="dxa"/>
            <w:tcBorders>
              <w:top w:val="nil"/>
              <w:left w:val="nil"/>
              <w:bottom w:val="nil"/>
              <w:right w:val="nil"/>
            </w:tcBorders>
          </w:tcPr>
          <w:p w14:paraId="0B197C74" w14:textId="77777777" w:rsidR="00F63816" w:rsidRPr="00F45108" w:rsidRDefault="00F63816" w:rsidP="003558EE">
            <w:pPr>
              <w:jc w:val="both"/>
              <w:rPr>
                <w:rFonts w:ascii="Arial" w:eastAsia="Calibri" w:hAnsi="Arial" w:cs="Arial"/>
              </w:rPr>
            </w:pPr>
            <w:r w:rsidRPr="00F45108">
              <w:rPr>
                <w:rFonts w:ascii="Arial" w:eastAsia="Calibri" w:hAnsi="Arial" w:cs="Arial"/>
                <w:b/>
                <w:bCs/>
              </w:rPr>
              <w:t>Primero</w:t>
            </w:r>
            <w:r w:rsidRPr="00F45108">
              <w:rPr>
                <w:rFonts w:ascii="Arial" w:eastAsia="Calibri" w:hAnsi="Arial" w:cs="Arial"/>
              </w:rPr>
              <w:t>.-  Que la Ley Orgánica 10/1995, de 23 de noviembre, del Código Penal contempla los trabajos en beneficio de la comunidad como penas privativas de derechos o medidas alternativas consistentes en la cooperación de la persona penada de forma no retribuida y con su consentimiento en actividades de utilidad pública. De este modo la pena se cumple en libertad, evita la ruptura con la vida familiar, laboral y social del penado, además de promocionar valores como la solidaridad, la responsabilidad y el bien común.</w:t>
            </w:r>
          </w:p>
          <w:p w14:paraId="13B2AAEB" w14:textId="77777777" w:rsidR="009B3593" w:rsidRDefault="009B3593" w:rsidP="003558EE">
            <w:pPr>
              <w:jc w:val="both"/>
            </w:pPr>
          </w:p>
        </w:tc>
      </w:tr>
      <w:tr w:rsidR="009B3593" w14:paraId="78850777" w14:textId="77777777" w:rsidTr="00482C6C">
        <w:tc>
          <w:tcPr>
            <w:tcW w:w="4679" w:type="dxa"/>
            <w:tcBorders>
              <w:top w:val="nil"/>
              <w:left w:val="nil"/>
              <w:bottom w:val="nil"/>
              <w:right w:val="nil"/>
            </w:tcBorders>
          </w:tcPr>
          <w:p w14:paraId="4C6B7A64" w14:textId="31F159FD" w:rsidR="009B3593" w:rsidRPr="00D560C8" w:rsidRDefault="00D560C8" w:rsidP="00B543D3">
            <w:pPr>
              <w:jc w:val="both"/>
              <w:rPr>
                <w:rFonts w:ascii="Arial" w:hAnsi="Arial" w:cs="Arial"/>
                <w:bCs/>
                <w:lang w:val="eu-ES"/>
              </w:rPr>
            </w:pPr>
            <w:r w:rsidRPr="00890B55">
              <w:rPr>
                <w:rFonts w:ascii="Arial" w:hAnsi="Arial" w:cs="Arial"/>
                <w:b/>
                <w:bCs/>
                <w:lang w:val="eu-ES"/>
              </w:rPr>
              <w:t>Bigarrena.-</w:t>
            </w:r>
            <w:r w:rsidRPr="00890B55">
              <w:rPr>
                <w:rFonts w:ascii="Arial" w:hAnsi="Arial" w:cs="Arial"/>
                <w:bCs/>
                <w:lang w:val="eu-ES"/>
              </w:rPr>
              <w:t xml:space="preserve"> Komunitatearentzako lanak egiteko erregulazioa Zigor Kodearen 39., 40. eta 49. artikuluetan </w:t>
            </w:r>
            <w:r>
              <w:rPr>
                <w:rFonts w:ascii="Arial" w:hAnsi="Arial" w:cs="Arial"/>
                <w:bCs/>
                <w:lang w:val="eu-ES"/>
              </w:rPr>
              <w:t xml:space="preserve">eta </w:t>
            </w:r>
            <w:r w:rsidRPr="00890B55">
              <w:rPr>
                <w:rFonts w:ascii="Arial" w:hAnsi="Arial" w:cs="Arial"/>
                <w:bCs/>
                <w:lang w:val="eu-ES"/>
              </w:rPr>
              <w:t>ekainaren 17ko 840/2011 Errege Dekretuan</w:t>
            </w:r>
            <w:r>
              <w:rPr>
                <w:rFonts w:ascii="Arial" w:hAnsi="Arial" w:cs="Arial"/>
                <w:bCs/>
                <w:lang w:val="eu-ES"/>
              </w:rPr>
              <w:t xml:space="preserve"> jasota dago</w:t>
            </w:r>
            <w:r w:rsidRPr="00890B55">
              <w:rPr>
                <w:rFonts w:ascii="Arial" w:hAnsi="Arial" w:cs="Arial"/>
                <w:bCs/>
                <w:lang w:val="eu-ES"/>
              </w:rPr>
              <w:t xml:space="preserve">. Horretan ezarrita daude honako alderdi hauei buruzko </w:t>
            </w:r>
            <w:r>
              <w:rPr>
                <w:rFonts w:ascii="Arial" w:hAnsi="Arial" w:cs="Arial"/>
                <w:bCs/>
                <w:lang w:val="eu-ES"/>
              </w:rPr>
              <w:t>zehaztapenak</w:t>
            </w:r>
            <w:r w:rsidRPr="00890B55">
              <w:rPr>
                <w:rFonts w:ascii="Arial" w:hAnsi="Arial" w:cs="Arial"/>
                <w:bCs/>
                <w:lang w:val="eu-ES"/>
              </w:rPr>
              <w:t xml:space="preserve">: komunitatearen mesedetan egin beharreko lanetan oinarritutako zigorrak </w:t>
            </w:r>
            <w:r>
              <w:rPr>
                <w:rFonts w:ascii="Arial" w:hAnsi="Arial" w:cs="Arial"/>
                <w:bCs/>
                <w:lang w:val="eu-ES"/>
              </w:rPr>
              <w:t>noiz eta nola bete</w:t>
            </w:r>
            <w:r w:rsidRPr="00890B55">
              <w:rPr>
                <w:rFonts w:ascii="Arial" w:hAnsi="Arial" w:cs="Arial"/>
                <w:bCs/>
                <w:lang w:val="eu-ES"/>
              </w:rPr>
              <w:t xml:space="preserve"> eta espetxean etenik gabe </w:t>
            </w:r>
            <w:r>
              <w:rPr>
                <w:rFonts w:ascii="Arial" w:hAnsi="Arial" w:cs="Arial"/>
                <w:bCs/>
                <w:lang w:val="eu-ES"/>
              </w:rPr>
              <w:t xml:space="preserve">noiz </w:t>
            </w:r>
            <w:r w:rsidRPr="00890B55">
              <w:rPr>
                <w:rFonts w:ascii="Arial" w:hAnsi="Arial" w:cs="Arial"/>
                <w:bCs/>
                <w:lang w:val="eu-ES"/>
              </w:rPr>
              <w:t>ego</w:t>
            </w:r>
            <w:r>
              <w:rPr>
                <w:rFonts w:ascii="Arial" w:hAnsi="Arial" w:cs="Arial"/>
                <w:bCs/>
                <w:lang w:val="eu-ES"/>
              </w:rPr>
              <w:t>n</w:t>
            </w:r>
            <w:r w:rsidRPr="00890B55">
              <w:rPr>
                <w:rFonts w:ascii="Arial" w:hAnsi="Arial" w:cs="Arial"/>
                <w:bCs/>
                <w:lang w:val="eu-ES"/>
              </w:rPr>
              <w:t>; segurtasun arloko neurri</w:t>
            </w:r>
            <w:r>
              <w:rPr>
                <w:rFonts w:ascii="Arial" w:hAnsi="Arial" w:cs="Arial"/>
                <w:bCs/>
                <w:lang w:val="eu-ES"/>
              </w:rPr>
              <w:t>a</w:t>
            </w:r>
            <w:r w:rsidRPr="00890B55">
              <w:rPr>
                <w:rFonts w:ascii="Arial" w:hAnsi="Arial" w:cs="Arial"/>
                <w:bCs/>
                <w:lang w:val="eu-ES"/>
              </w:rPr>
              <w:t xml:space="preserve">k; askatasuna kentzea dakarten zigorrak betetzeko prozesua bertan behera uztea; eta zigorrak ordezteko modua. Arauketa horretan, zigor hori betearazteko </w:t>
            </w:r>
            <w:r>
              <w:rPr>
                <w:rFonts w:ascii="Arial" w:hAnsi="Arial" w:cs="Arial"/>
                <w:bCs/>
                <w:lang w:val="eu-ES"/>
              </w:rPr>
              <w:t>zehaztapenak</w:t>
            </w:r>
            <w:r w:rsidRPr="00890B55">
              <w:rPr>
                <w:rFonts w:ascii="Arial" w:hAnsi="Arial" w:cs="Arial"/>
                <w:bCs/>
                <w:lang w:val="eu-ES"/>
              </w:rPr>
              <w:t xml:space="preserve"> espetxe</w:t>
            </w:r>
            <w:r>
              <w:rPr>
                <w:rFonts w:ascii="Arial" w:hAnsi="Arial" w:cs="Arial"/>
                <w:bCs/>
                <w:lang w:val="eu-ES"/>
              </w:rPr>
              <w:t>ra</w:t>
            </w:r>
            <w:r w:rsidRPr="00890B55">
              <w:rPr>
                <w:rFonts w:ascii="Arial" w:hAnsi="Arial" w:cs="Arial"/>
                <w:bCs/>
                <w:lang w:val="eu-ES"/>
              </w:rPr>
              <w:t xml:space="preserve"> igortzen dira eta Estatuko, Autonomia Erkidegoko edo Tokiko Administrazio</w:t>
            </w:r>
            <w:r>
              <w:rPr>
                <w:rFonts w:ascii="Arial" w:hAnsi="Arial" w:cs="Arial"/>
                <w:bCs/>
                <w:lang w:val="eu-ES"/>
              </w:rPr>
              <w:t>e</w:t>
            </w:r>
            <w:r w:rsidRPr="00890B55">
              <w:rPr>
                <w:rFonts w:ascii="Arial" w:hAnsi="Arial" w:cs="Arial"/>
                <w:bCs/>
                <w:lang w:val="eu-ES"/>
              </w:rPr>
              <w:t xml:space="preserve">k </w:t>
            </w:r>
            <w:r>
              <w:rPr>
                <w:rFonts w:ascii="Arial" w:hAnsi="Arial" w:cs="Arial"/>
                <w:bCs/>
                <w:lang w:val="eu-ES"/>
              </w:rPr>
              <w:t>eskaini</w:t>
            </w:r>
            <w:r w:rsidRPr="00890B55">
              <w:rPr>
                <w:rFonts w:ascii="Arial" w:hAnsi="Arial" w:cs="Arial"/>
                <w:bCs/>
                <w:lang w:val="eu-ES"/>
              </w:rPr>
              <w:t xml:space="preserve"> behar ditu</w:t>
            </w:r>
            <w:r>
              <w:rPr>
                <w:rFonts w:ascii="Arial" w:hAnsi="Arial" w:cs="Arial"/>
                <w:bCs/>
                <w:lang w:val="eu-ES"/>
              </w:rPr>
              <w:t>zte</w:t>
            </w:r>
            <w:r w:rsidRPr="00890B55">
              <w:rPr>
                <w:rFonts w:ascii="Arial" w:hAnsi="Arial" w:cs="Arial"/>
                <w:bCs/>
                <w:lang w:val="eu-ES"/>
              </w:rPr>
              <w:t xml:space="preserve"> jarduerak. Horretarako, Hitzarmenak egin ahal izango dituzte haien artean edo onura publikoko jarduerak egiten dituzten erakunde publiko edo pribatuekin, eta hilero bidali beharko diote Espetxe Administrazioari kokatuta dauden lurraldean erabilgarri dauden lanpostuen zerrenda.</w:t>
            </w:r>
          </w:p>
        </w:tc>
        <w:tc>
          <w:tcPr>
            <w:tcW w:w="4536" w:type="dxa"/>
            <w:tcBorders>
              <w:top w:val="nil"/>
              <w:left w:val="nil"/>
              <w:bottom w:val="nil"/>
              <w:right w:val="nil"/>
            </w:tcBorders>
          </w:tcPr>
          <w:p w14:paraId="1E6B95BD" w14:textId="77777777" w:rsidR="009B3593" w:rsidRDefault="00F63816" w:rsidP="003558EE">
            <w:pPr>
              <w:jc w:val="both"/>
              <w:rPr>
                <w:rFonts w:ascii="Arial" w:eastAsia="Calibri" w:hAnsi="Arial" w:cs="Arial"/>
              </w:rPr>
            </w:pPr>
            <w:r w:rsidRPr="00F45108">
              <w:rPr>
                <w:rFonts w:ascii="Arial" w:eastAsia="Calibri" w:hAnsi="Arial" w:cs="Arial"/>
                <w:b/>
                <w:bCs/>
              </w:rPr>
              <w:t xml:space="preserve">Segundo.- </w:t>
            </w:r>
            <w:r w:rsidRPr="00F45108">
              <w:rPr>
                <w:rFonts w:ascii="Arial" w:eastAsia="Calibri" w:hAnsi="Arial" w:cs="Arial"/>
              </w:rPr>
              <w:t>Que la regulación de la ejecución de  los trabajos en beneficio de la comunidad se contiene particularmente en los</w:t>
            </w:r>
            <w:r w:rsidRPr="00F45108">
              <w:rPr>
                <w:rFonts w:ascii="Arial" w:eastAsia="Calibri" w:hAnsi="Arial" w:cs="Arial"/>
                <w:b/>
                <w:bCs/>
              </w:rPr>
              <w:t xml:space="preserve"> </w:t>
            </w:r>
            <w:r w:rsidRPr="00F45108">
              <w:rPr>
                <w:rFonts w:ascii="Arial" w:eastAsia="Calibri" w:hAnsi="Arial" w:cs="Arial"/>
              </w:rPr>
              <w:t>artículos 39, 40 y 49 del Código Penal y en el Real Decreto 840/2011, de 17 de junio, por el que se establecen las circunstancias de ejecución de las penas de trabajo en beneficio de la comunidad y de localización permanente en centro penitenciario, de determinadas medidas de seguridad, así como de la suspensión de la ejecución de las penas privativas de libertad, y de sustitución de penas. En dicha regulación se remiten las circunstancias de ejecución de esta pena a la vía penitenciaria y que las actividades deben ser facilitadas por la Administración estatal, autonómica o local, que a tal fin podrán establecer los oportunos Convenios entre sí o con entidades públicas o privadas que desarrollen actividades de utilidad pública, debiendo de remitir mensualmente a la Administración Penitenciaria la relación de plaza</w:t>
            </w:r>
            <w:r>
              <w:rPr>
                <w:rFonts w:ascii="Arial" w:eastAsia="Calibri" w:hAnsi="Arial" w:cs="Arial"/>
              </w:rPr>
              <w:t>s disponibles en su territorio.</w:t>
            </w:r>
          </w:p>
          <w:p w14:paraId="52433CEC" w14:textId="3255BE20" w:rsidR="00B543D3" w:rsidRPr="00F63816" w:rsidRDefault="00B543D3" w:rsidP="003558EE">
            <w:pPr>
              <w:jc w:val="both"/>
              <w:rPr>
                <w:rFonts w:ascii="Arial" w:eastAsia="Calibri" w:hAnsi="Arial" w:cs="Arial"/>
              </w:rPr>
            </w:pPr>
          </w:p>
        </w:tc>
      </w:tr>
      <w:tr w:rsidR="009B3593" w14:paraId="1D402FC2" w14:textId="77777777" w:rsidTr="00482C6C">
        <w:tc>
          <w:tcPr>
            <w:tcW w:w="4679" w:type="dxa"/>
            <w:tcBorders>
              <w:top w:val="nil"/>
              <w:left w:val="nil"/>
              <w:bottom w:val="nil"/>
              <w:right w:val="nil"/>
            </w:tcBorders>
          </w:tcPr>
          <w:p w14:paraId="227C695A" w14:textId="59394EDA" w:rsidR="009B3593" w:rsidRPr="00D560C8" w:rsidRDefault="00D560C8" w:rsidP="00B543D3">
            <w:pPr>
              <w:jc w:val="both"/>
              <w:rPr>
                <w:rFonts w:ascii="Arial" w:hAnsi="Arial" w:cs="Arial"/>
                <w:bCs/>
                <w:lang w:val="eu-ES"/>
              </w:rPr>
            </w:pPr>
            <w:r w:rsidRPr="00890B55">
              <w:rPr>
                <w:rFonts w:ascii="Arial" w:hAnsi="Arial" w:cs="Arial"/>
                <w:b/>
                <w:bCs/>
                <w:lang w:val="eu-ES"/>
              </w:rPr>
              <w:t>Hirugarrena.-</w:t>
            </w:r>
            <w:r w:rsidRPr="00890B55">
              <w:rPr>
                <w:rFonts w:ascii="Arial" w:hAnsi="Arial" w:cs="Arial"/>
                <w:bCs/>
                <w:lang w:val="eu-ES"/>
              </w:rPr>
              <w:t xml:space="preserve"> Euskal Autonomia Erkidegoari dagokio espetxeen eta gizarteratzearen antolaketari, araubideari eta funtzionamenduari buruzko eskumen esklusiboa, zigor eta espetxe arloko legeria orokorrarekin bat etorrita, bai eta espetxe arloko Estatuko legeria betearaztea ere (Euskal Autonomia Erkidegoko Estatutuaren 10-14 eta 12 artikuluak). Eskumen horiei dagozkien bitartekoak eta zerbitzuak aurten eskualdatu dira, Transferentzien Bitariko Batzordeak 2021eko maiatzaren 10ean </w:t>
            </w:r>
            <w:r w:rsidRPr="00890B55">
              <w:rPr>
                <w:rFonts w:ascii="Arial" w:hAnsi="Arial" w:cs="Arial"/>
                <w:bCs/>
                <w:lang w:val="eu-ES"/>
              </w:rPr>
              <w:lastRenderedPageBreak/>
              <w:t xml:space="preserve">hartutako erabakiaren bidez, </w:t>
            </w:r>
            <w:r>
              <w:rPr>
                <w:rFonts w:ascii="Arial" w:hAnsi="Arial" w:cs="Arial"/>
                <w:bCs/>
                <w:lang w:val="eu-ES"/>
              </w:rPr>
              <w:t xml:space="preserve">eta </w:t>
            </w:r>
            <w:r w:rsidRPr="00890B55">
              <w:rPr>
                <w:rFonts w:ascii="Arial" w:hAnsi="Arial" w:cs="Arial"/>
                <w:bCs/>
                <w:lang w:val="eu-ES"/>
              </w:rPr>
              <w:t xml:space="preserve">2021eko </w:t>
            </w:r>
            <w:r>
              <w:rPr>
                <w:rFonts w:ascii="Arial" w:hAnsi="Arial" w:cs="Arial"/>
                <w:bCs/>
                <w:lang w:val="eu-ES"/>
              </w:rPr>
              <w:t>ekainaren</w:t>
            </w:r>
            <w:r w:rsidRPr="00890B55">
              <w:rPr>
                <w:rFonts w:ascii="Arial" w:hAnsi="Arial" w:cs="Arial"/>
                <w:bCs/>
                <w:lang w:val="eu-ES"/>
              </w:rPr>
              <w:t xml:space="preserve"> </w:t>
            </w:r>
            <w:r>
              <w:rPr>
                <w:rFonts w:ascii="Arial" w:hAnsi="Arial" w:cs="Arial"/>
                <w:bCs/>
                <w:lang w:val="eu-ES"/>
              </w:rPr>
              <w:t>29</w:t>
            </w:r>
            <w:r w:rsidRPr="0012579F">
              <w:rPr>
                <w:rFonts w:ascii="Arial" w:hAnsi="Arial" w:cs="Arial"/>
                <w:bCs/>
                <w:lang w:val="eu-ES"/>
              </w:rPr>
              <w:t xml:space="preserve">ko </w:t>
            </w:r>
            <w:r>
              <w:rPr>
                <w:rFonts w:ascii="Arial" w:hAnsi="Arial" w:cs="Arial"/>
                <w:bCs/>
                <w:lang w:val="eu-ES"/>
              </w:rPr>
              <w:t>474</w:t>
            </w:r>
            <w:r w:rsidRPr="0012579F">
              <w:rPr>
                <w:rFonts w:ascii="Arial" w:hAnsi="Arial" w:cs="Arial"/>
                <w:bCs/>
                <w:lang w:val="eu-ES"/>
              </w:rPr>
              <w:t>/2021</w:t>
            </w:r>
            <w:r w:rsidRPr="00890B55">
              <w:rPr>
                <w:rFonts w:ascii="Arial" w:hAnsi="Arial" w:cs="Arial"/>
                <w:bCs/>
                <w:lang w:val="eu-ES"/>
              </w:rPr>
              <w:t xml:space="preserve"> Errege Dekretuan jaso</w:t>
            </w:r>
            <w:r>
              <w:rPr>
                <w:rFonts w:ascii="Arial" w:hAnsi="Arial" w:cs="Arial"/>
                <w:bCs/>
                <w:lang w:val="eu-ES"/>
              </w:rPr>
              <w:t xml:space="preserve"> ondoren, </w:t>
            </w:r>
            <w:proofErr w:type="spellStart"/>
            <w:r w:rsidRPr="00890B55">
              <w:rPr>
                <w:rFonts w:ascii="Arial" w:hAnsi="Arial" w:cs="Arial"/>
                <w:bCs/>
                <w:lang w:val="eu-ES"/>
              </w:rPr>
              <w:t>BOE</w:t>
            </w:r>
            <w:r>
              <w:rPr>
                <w:rFonts w:ascii="Arial" w:hAnsi="Arial" w:cs="Arial"/>
                <w:bCs/>
                <w:lang w:val="eu-ES"/>
              </w:rPr>
              <w:t>n</w:t>
            </w:r>
            <w:proofErr w:type="spellEnd"/>
            <w:r w:rsidRPr="00890B55">
              <w:rPr>
                <w:rFonts w:ascii="Arial" w:hAnsi="Arial" w:cs="Arial"/>
                <w:bCs/>
                <w:lang w:val="eu-ES"/>
              </w:rPr>
              <w:t xml:space="preserve"> 2021eko uztailaren 7an argitaratua. Eskualdaketa egiteko data 2021eko urriaren 1a bada ere, Autonomia Erkidegoak bete izan ditu komunitatearen aldeko lanak kudeatzeko eginkizunak 2011z geroztik, 2011n Barne Ministerioarekin sinatu zen lankidetza-hitzarmenaren esparruaren barruan. </w:t>
            </w:r>
          </w:p>
        </w:tc>
        <w:tc>
          <w:tcPr>
            <w:tcW w:w="4536" w:type="dxa"/>
            <w:tcBorders>
              <w:top w:val="nil"/>
              <w:left w:val="nil"/>
              <w:bottom w:val="nil"/>
              <w:right w:val="nil"/>
            </w:tcBorders>
          </w:tcPr>
          <w:p w14:paraId="19E264C2" w14:textId="59F1DB41" w:rsidR="009B3593" w:rsidRPr="00F63816" w:rsidRDefault="00F63816" w:rsidP="003558EE">
            <w:pPr>
              <w:jc w:val="both"/>
              <w:rPr>
                <w:rFonts w:ascii="Arial" w:eastAsia="Calibri" w:hAnsi="Arial" w:cs="Arial"/>
              </w:rPr>
            </w:pPr>
            <w:r w:rsidRPr="00F45108">
              <w:rPr>
                <w:rFonts w:ascii="Arial" w:eastAsia="Calibri" w:hAnsi="Arial" w:cs="Arial"/>
                <w:b/>
                <w:bCs/>
              </w:rPr>
              <w:lastRenderedPageBreak/>
              <w:t>Tercero</w:t>
            </w:r>
            <w:r w:rsidRPr="00F45108">
              <w:rPr>
                <w:rFonts w:ascii="Arial" w:eastAsia="Calibri" w:hAnsi="Arial" w:cs="Arial"/>
              </w:rPr>
              <w:t xml:space="preserve">.- Que corresponde a la Comunidad Autónoma de Euskadi la competencia exclusiva relativa a la organización, régimen y funcionamiento de las Instituciones penitenciarias y de reinserción social, conforme a la legislación general en materia penal y penitenciaria, así como la ejecución de la legislación del Estado en materia penitenciaria (artículos 10.14º y 12 del Estatuto de Autonomía del País Vasco). El traspaso de los medios y servicios correspondientes a tales competencias se </w:t>
            </w:r>
            <w:r w:rsidRPr="00F45108">
              <w:rPr>
                <w:rFonts w:ascii="Arial" w:eastAsia="Calibri" w:hAnsi="Arial" w:cs="Arial"/>
              </w:rPr>
              <w:lastRenderedPageBreak/>
              <w:t>han materializado este año en virtud del acuerdo adoptado en la Comisión Mixta de Transferencias el 10 de mayo de 2021 y su publicación por Real Decreto 474/2021, de 29 de junio, publicado en el Boletín Oficial del Estado el día 7 de julio de 2021. La fecha de efectividad del traspaso es el 1 de octubre de 2021, no obstante, la Comunidad Autónoma ha venido ejerciendo de forma delegada funciones en materia de gestión de la ejecución de los trabajos en beneficio de la comunidad desde 2011 en virtud de un convenio de colaboración suscrito con el M</w:t>
            </w:r>
            <w:r>
              <w:rPr>
                <w:rFonts w:ascii="Arial" w:eastAsia="Calibri" w:hAnsi="Arial" w:cs="Arial"/>
              </w:rPr>
              <w:t>inisterio del Interior de 2011.</w:t>
            </w:r>
          </w:p>
        </w:tc>
      </w:tr>
      <w:tr w:rsidR="009B3593" w14:paraId="108F8860" w14:textId="77777777" w:rsidTr="00482C6C">
        <w:tc>
          <w:tcPr>
            <w:tcW w:w="4679" w:type="dxa"/>
            <w:tcBorders>
              <w:top w:val="nil"/>
              <w:left w:val="nil"/>
              <w:bottom w:val="nil"/>
              <w:right w:val="nil"/>
            </w:tcBorders>
          </w:tcPr>
          <w:p w14:paraId="4274F1AE" w14:textId="35A77350" w:rsidR="009B3593" w:rsidRPr="00D560C8" w:rsidRDefault="00D560C8" w:rsidP="00B543D3">
            <w:pPr>
              <w:jc w:val="both"/>
              <w:rPr>
                <w:rFonts w:ascii="Arial" w:hAnsi="Arial" w:cs="Arial"/>
                <w:bCs/>
                <w:lang w:val="eu-ES"/>
              </w:rPr>
            </w:pPr>
            <w:r w:rsidRPr="00890B55">
              <w:rPr>
                <w:rFonts w:ascii="Arial" w:hAnsi="Arial" w:cs="Arial"/>
                <w:bCs/>
                <w:lang w:val="eu-ES"/>
              </w:rPr>
              <w:lastRenderedPageBreak/>
              <w:t>Euskal Autonomia Erkidegoko Administrazio Orokorraren antolaketaren barruan, Berdintasun, Justizia eta Gizarte Politiketako Sailari dagokio, Justizia Zuzendaritzaren bidez, zigor eta espetxe arloko legeria betearaztea, bere eskumenen eremuan, Jaurlaritzak eremu horietan egiten dituen gainerako jarduerekin koordinatuta, Berdintasun, Justizia eta Gizarte Politiketako Sailaren egitura organikoa eta funtzionala ezartzen duen urtarrilaren 19ko 12/2021 Dekretuaren 14. artikuluko f letran xedatu bezala.</w:t>
            </w:r>
          </w:p>
        </w:tc>
        <w:tc>
          <w:tcPr>
            <w:tcW w:w="4536" w:type="dxa"/>
            <w:tcBorders>
              <w:top w:val="nil"/>
              <w:left w:val="nil"/>
              <w:bottom w:val="nil"/>
              <w:right w:val="nil"/>
            </w:tcBorders>
          </w:tcPr>
          <w:p w14:paraId="0AFA1405" w14:textId="77777777" w:rsidR="009B3593" w:rsidRDefault="00F63816" w:rsidP="003558EE">
            <w:pPr>
              <w:jc w:val="both"/>
              <w:rPr>
                <w:rFonts w:ascii="Arial" w:eastAsia="Calibri" w:hAnsi="Arial" w:cs="Arial"/>
              </w:rPr>
            </w:pPr>
            <w:r w:rsidRPr="00F45108">
              <w:rPr>
                <w:rFonts w:ascii="Arial" w:eastAsia="Calibri" w:hAnsi="Arial" w:cs="Arial"/>
              </w:rPr>
              <w:t>Dentro de la organización de las Administración General de la Comunidad Autónoma corresponde al Departamento de Igualdad, Justicia y Políticas Sociales a través de la Dirección de Justicia, ejecutar, en su ámbito competencial, la legislación penal y penitenciaria, en coordinación con el resto de actuaciones del Gobierno en dichos ámbitos, tal como dispone la letra f del artículo 14 del Decreto 12/2021, de 19 de enero, por el que se establece la estructura orgánica y funcional del Departamento de Igualdad, Justicia y Políticas Sociales de la Com</w:t>
            </w:r>
            <w:r>
              <w:rPr>
                <w:rFonts w:ascii="Arial" w:eastAsia="Calibri" w:hAnsi="Arial" w:cs="Arial"/>
              </w:rPr>
              <w:t>unidad Autónoma del País Vasco.</w:t>
            </w:r>
          </w:p>
          <w:p w14:paraId="1B686FA3" w14:textId="205C2B69" w:rsidR="00B543D3" w:rsidRPr="00F63816" w:rsidRDefault="00B543D3" w:rsidP="003558EE">
            <w:pPr>
              <w:jc w:val="both"/>
              <w:rPr>
                <w:rFonts w:ascii="Arial" w:eastAsia="Calibri" w:hAnsi="Arial" w:cs="Arial"/>
              </w:rPr>
            </w:pPr>
          </w:p>
        </w:tc>
      </w:tr>
      <w:tr w:rsidR="009B3593" w14:paraId="70863E18" w14:textId="77777777" w:rsidTr="00482C6C">
        <w:tc>
          <w:tcPr>
            <w:tcW w:w="4679" w:type="dxa"/>
            <w:tcBorders>
              <w:top w:val="nil"/>
              <w:left w:val="nil"/>
              <w:bottom w:val="nil"/>
              <w:right w:val="nil"/>
            </w:tcBorders>
          </w:tcPr>
          <w:p w14:paraId="6D6F7B47" w14:textId="3D3395CC" w:rsidR="009B3593" w:rsidRPr="00D560C8" w:rsidRDefault="00D560C8" w:rsidP="00B543D3">
            <w:pPr>
              <w:jc w:val="both"/>
              <w:rPr>
                <w:rFonts w:ascii="Arial" w:hAnsi="Arial" w:cs="Arial"/>
                <w:bCs/>
                <w:lang w:val="eu-ES"/>
              </w:rPr>
            </w:pPr>
            <w:r w:rsidRPr="00890B55">
              <w:rPr>
                <w:rFonts w:ascii="Arial" w:hAnsi="Arial" w:cs="Arial"/>
                <w:b/>
                <w:bCs/>
                <w:lang w:val="eu-ES"/>
              </w:rPr>
              <w:t>Laugarrena.-</w:t>
            </w:r>
            <w:r w:rsidRPr="00890B55">
              <w:rPr>
                <w:rFonts w:ascii="Arial" w:hAnsi="Arial" w:cs="Arial"/>
                <w:bCs/>
                <w:lang w:val="eu-ES"/>
              </w:rPr>
              <w:t xml:space="preserve"> Euskadiko Toki Erakundeei buruzko apirilaren 7ko 2/2016 Legeak ezartzen duenez, udalerriek eskumen propioak baliatu ahal izango dituzte hainbat eremu materialetan, eta horien artean daude komunitatearen aldeko lanak gauzatzeko eskakizunak bete ditzaketen jarduerak. Halaber, apirilaren 7ko 2/2016 Legearen 100. artikuluak Tokiko eta Autonomia Erkidegoaren Administrazioen arteko borondatezko lankidetza aurreikusi du guztion intereseko gaietan, sinatuko diren administrazio-hitzarmenen bidez. </w:t>
            </w:r>
          </w:p>
        </w:tc>
        <w:tc>
          <w:tcPr>
            <w:tcW w:w="4536" w:type="dxa"/>
            <w:tcBorders>
              <w:top w:val="nil"/>
              <w:left w:val="nil"/>
              <w:bottom w:val="nil"/>
              <w:right w:val="nil"/>
            </w:tcBorders>
          </w:tcPr>
          <w:p w14:paraId="186432D8" w14:textId="77777777" w:rsidR="009B3593" w:rsidRDefault="00EF0DCD" w:rsidP="003558EE">
            <w:pPr>
              <w:jc w:val="both"/>
              <w:rPr>
                <w:rFonts w:ascii="Arial" w:eastAsia="Calibri" w:hAnsi="Arial" w:cs="Arial"/>
              </w:rPr>
            </w:pPr>
            <w:r w:rsidRPr="00F45108">
              <w:rPr>
                <w:rFonts w:ascii="Arial" w:eastAsia="Calibri" w:hAnsi="Arial" w:cs="Arial"/>
                <w:b/>
                <w:bCs/>
              </w:rPr>
              <w:t>Cuarto</w:t>
            </w:r>
            <w:r w:rsidRPr="00F45108">
              <w:rPr>
                <w:rFonts w:ascii="Arial" w:eastAsia="Calibri" w:hAnsi="Arial" w:cs="Arial"/>
              </w:rPr>
              <w:t xml:space="preserve">.- Que la Ley 2/2016, de 7 de abril, de Instituciones Locales de </w:t>
            </w:r>
            <w:proofErr w:type="gramStart"/>
            <w:r w:rsidRPr="00F45108">
              <w:rPr>
                <w:rFonts w:ascii="Arial" w:eastAsia="Calibri" w:hAnsi="Arial" w:cs="Arial"/>
              </w:rPr>
              <w:t>Euskadi  establece</w:t>
            </w:r>
            <w:proofErr w:type="gramEnd"/>
            <w:r w:rsidRPr="00F45108">
              <w:rPr>
                <w:rFonts w:ascii="Arial" w:eastAsia="Calibri" w:hAnsi="Arial" w:cs="Arial"/>
              </w:rPr>
              <w:t xml:space="preserve"> que los municipios podrán ejercer competencias propias en diferentes ámbitos materiales, y entre ellos tienen cabida las actividades</w:t>
            </w:r>
            <w:r w:rsidRPr="00F45108">
              <w:rPr>
                <w:rFonts w:ascii="Arial" w:eastAsia="Calibri" w:hAnsi="Arial" w:cs="Arial"/>
                <w:b/>
                <w:bCs/>
              </w:rPr>
              <w:t xml:space="preserve"> </w:t>
            </w:r>
            <w:r w:rsidRPr="00F45108">
              <w:rPr>
                <w:rFonts w:ascii="Arial" w:eastAsia="Calibri" w:hAnsi="Arial" w:cs="Arial"/>
              </w:rPr>
              <w:t>que pueden satisfacer las exigencias del cumplimiento de los trabajos en beneficio de la comunidad. Asimismo, el artículo 100 de la ley 2/2016, de 7 de abril, contempla la cooperación voluntaria entre la Administración local y la autonómica, en asuntos de interés común, a través de los convenios ad</w:t>
            </w:r>
            <w:r>
              <w:rPr>
                <w:rFonts w:ascii="Arial" w:eastAsia="Calibri" w:hAnsi="Arial" w:cs="Arial"/>
              </w:rPr>
              <w:t>ministrativos que se suscriban.</w:t>
            </w:r>
          </w:p>
          <w:p w14:paraId="68D939AB" w14:textId="36DEB21F" w:rsidR="00B543D3" w:rsidRPr="00EF0DCD" w:rsidRDefault="00B543D3" w:rsidP="003558EE">
            <w:pPr>
              <w:jc w:val="both"/>
              <w:rPr>
                <w:rFonts w:ascii="Arial" w:eastAsia="Calibri" w:hAnsi="Arial" w:cs="Arial"/>
              </w:rPr>
            </w:pPr>
          </w:p>
        </w:tc>
      </w:tr>
      <w:tr w:rsidR="009B3593" w14:paraId="34759F5D" w14:textId="77777777" w:rsidTr="00482C6C">
        <w:tc>
          <w:tcPr>
            <w:tcW w:w="4679" w:type="dxa"/>
            <w:tcBorders>
              <w:top w:val="nil"/>
              <w:left w:val="nil"/>
              <w:bottom w:val="nil"/>
              <w:right w:val="nil"/>
            </w:tcBorders>
          </w:tcPr>
          <w:p w14:paraId="69090AEA" w14:textId="7E4EEB9B" w:rsidR="009B3593" w:rsidRPr="00D560C8" w:rsidRDefault="00D560C8" w:rsidP="00B543D3">
            <w:pPr>
              <w:jc w:val="both"/>
              <w:rPr>
                <w:rFonts w:ascii="Arial" w:hAnsi="Arial" w:cs="Arial"/>
                <w:bCs/>
                <w:lang w:val="eu-ES"/>
              </w:rPr>
            </w:pPr>
            <w:r w:rsidRPr="00731122">
              <w:rPr>
                <w:rFonts w:ascii="Arial" w:hAnsi="Arial" w:cs="Arial"/>
                <w:b/>
                <w:bCs/>
                <w:lang w:val="eu-ES"/>
              </w:rPr>
              <w:t xml:space="preserve">Bosgarrena.- </w:t>
            </w:r>
            <w:r w:rsidRPr="00731122">
              <w:rPr>
                <w:rFonts w:ascii="Arial" w:hAnsi="Arial" w:cs="Arial"/>
                <w:bCs/>
                <w:lang w:val="eu-ES"/>
              </w:rPr>
              <w:t xml:space="preserve">Bi alderdiek uste dute guztion interesekoa dela espetxetik kanpo zigorrak eta neurriak betetzeko aukerak sustatzea, komunitatearentzako lanak egiteko udal lanpostuak sustatuta eta bultzatuta eta, horretarako, lehengo egoera dakarren ikuspegi komunitarioa erabiltzen du eragindako kaltearen ordainean, aipatutako balioak txertatuta: elkartasuna, erantzukizuna eta guztion onura. </w:t>
            </w:r>
          </w:p>
        </w:tc>
        <w:tc>
          <w:tcPr>
            <w:tcW w:w="4536" w:type="dxa"/>
            <w:tcBorders>
              <w:top w:val="nil"/>
              <w:left w:val="nil"/>
              <w:bottom w:val="nil"/>
              <w:right w:val="nil"/>
            </w:tcBorders>
          </w:tcPr>
          <w:p w14:paraId="4EA2C779" w14:textId="77777777" w:rsidR="009B3593" w:rsidRDefault="003B4C64" w:rsidP="003558EE">
            <w:pPr>
              <w:jc w:val="both"/>
              <w:rPr>
                <w:rFonts w:ascii="Arial" w:eastAsia="Calibri" w:hAnsi="Arial" w:cs="Arial"/>
              </w:rPr>
            </w:pPr>
            <w:r w:rsidRPr="00F45108">
              <w:rPr>
                <w:rFonts w:ascii="Arial" w:eastAsia="Calibri" w:hAnsi="Arial" w:cs="Arial"/>
                <w:b/>
                <w:bCs/>
              </w:rPr>
              <w:t>Quinto</w:t>
            </w:r>
            <w:r w:rsidRPr="00F45108">
              <w:rPr>
                <w:rFonts w:ascii="Arial" w:eastAsia="Calibri" w:hAnsi="Arial" w:cs="Arial"/>
              </w:rPr>
              <w:t>.- Que ambas partes consideran de interés común potenciar las posibilidades de cumplimiento de penas y medidas en medio abierto mediante el fomento e impulso de plazas municipales para el cumplimiento de trabajos en beneficio de la comunidad, introduciendo la perspectiva comunitaria y restaurativa en la reparación del daño causado y los valores citados de solidaridad, r</w:t>
            </w:r>
            <w:r>
              <w:rPr>
                <w:rFonts w:ascii="Arial" w:eastAsia="Calibri" w:hAnsi="Arial" w:cs="Arial"/>
              </w:rPr>
              <w:t>esponsabilidad y el bien común.</w:t>
            </w:r>
          </w:p>
          <w:p w14:paraId="70CFA425" w14:textId="77777777" w:rsidR="002651EC" w:rsidRDefault="002651EC" w:rsidP="003558EE">
            <w:pPr>
              <w:jc w:val="both"/>
              <w:rPr>
                <w:rFonts w:ascii="Arial" w:eastAsia="Calibri" w:hAnsi="Arial" w:cs="Arial"/>
              </w:rPr>
            </w:pPr>
          </w:p>
          <w:p w14:paraId="684480DD" w14:textId="77777777" w:rsidR="002651EC" w:rsidRDefault="002651EC" w:rsidP="003558EE">
            <w:pPr>
              <w:jc w:val="both"/>
              <w:rPr>
                <w:rFonts w:ascii="Arial" w:eastAsia="Calibri" w:hAnsi="Arial" w:cs="Arial"/>
              </w:rPr>
            </w:pPr>
          </w:p>
          <w:p w14:paraId="42BF9D0A" w14:textId="77777777" w:rsidR="002651EC" w:rsidRDefault="002651EC" w:rsidP="003558EE">
            <w:pPr>
              <w:jc w:val="both"/>
              <w:rPr>
                <w:rFonts w:ascii="Arial" w:eastAsia="Calibri" w:hAnsi="Arial" w:cs="Arial"/>
              </w:rPr>
            </w:pPr>
          </w:p>
          <w:p w14:paraId="1AF497F0" w14:textId="271098B8" w:rsidR="002651EC" w:rsidRPr="003B4C64" w:rsidRDefault="002651EC" w:rsidP="003558EE">
            <w:pPr>
              <w:jc w:val="both"/>
              <w:rPr>
                <w:rFonts w:ascii="Arial" w:eastAsia="Calibri" w:hAnsi="Arial" w:cs="Arial"/>
              </w:rPr>
            </w:pPr>
          </w:p>
        </w:tc>
      </w:tr>
      <w:tr w:rsidR="009B3593" w14:paraId="3B431D78" w14:textId="77777777" w:rsidTr="00482C6C">
        <w:tc>
          <w:tcPr>
            <w:tcW w:w="4679" w:type="dxa"/>
            <w:tcBorders>
              <w:top w:val="nil"/>
              <w:left w:val="nil"/>
              <w:bottom w:val="nil"/>
              <w:right w:val="nil"/>
            </w:tcBorders>
          </w:tcPr>
          <w:p w14:paraId="1F6F9013" w14:textId="16E6DC81" w:rsidR="009B3593" w:rsidRDefault="00D560C8" w:rsidP="00B543D3">
            <w:pPr>
              <w:jc w:val="both"/>
            </w:pPr>
            <w:r w:rsidRPr="00731122">
              <w:rPr>
                <w:rFonts w:ascii="Arial" w:hAnsi="Arial" w:cs="Arial"/>
                <w:lang w:val="eu-ES"/>
              </w:rPr>
              <w:lastRenderedPageBreak/>
              <w:t>Azaldutakoagatik, bi aldeek hitzarmen hau sinatu dute, honako klausula hauen arabera:</w:t>
            </w:r>
          </w:p>
        </w:tc>
        <w:tc>
          <w:tcPr>
            <w:tcW w:w="4536" w:type="dxa"/>
            <w:tcBorders>
              <w:top w:val="nil"/>
              <w:left w:val="nil"/>
              <w:bottom w:val="nil"/>
              <w:right w:val="nil"/>
            </w:tcBorders>
          </w:tcPr>
          <w:p w14:paraId="1464DC6E" w14:textId="77777777" w:rsidR="009B3593" w:rsidRDefault="003B4C64" w:rsidP="003558EE">
            <w:pPr>
              <w:jc w:val="both"/>
              <w:rPr>
                <w:rFonts w:ascii="Arial" w:eastAsia="Calibri" w:hAnsi="Arial" w:cs="Arial"/>
              </w:rPr>
            </w:pPr>
            <w:r w:rsidRPr="00F45108">
              <w:rPr>
                <w:rFonts w:ascii="Arial" w:eastAsia="Calibri" w:hAnsi="Arial" w:cs="Arial"/>
              </w:rPr>
              <w:t>Por lo expuesto, ambas partes suscriben el presente convenio conforme</w:t>
            </w:r>
            <w:r>
              <w:rPr>
                <w:rFonts w:ascii="Arial" w:eastAsia="Calibri" w:hAnsi="Arial" w:cs="Arial"/>
              </w:rPr>
              <w:t xml:space="preserve"> a las siguientes,</w:t>
            </w:r>
          </w:p>
          <w:p w14:paraId="6B565AEE" w14:textId="77777777" w:rsidR="002651EC" w:rsidRDefault="002651EC" w:rsidP="003558EE">
            <w:pPr>
              <w:jc w:val="both"/>
              <w:rPr>
                <w:rFonts w:ascii="Arial" w:eastAsia="Calibri" w:hAnsi="Arial" w:cs="Arial"/>
              </w:rPr>
            </w:pPr>
          </w:p>
          <w:p w14:paraId="15F6E1DA" w14:textId="7C693655" w:rsidR="002651EC" w:rsidRPr="003B4C64" w:rsidRDefault="002651EC" w:rsidP="003558EE">
            <w:pPr>
              <w:jc w:val="both"/>
              <w:rPr>
                <w:rFonts w:ascii="Arial" w:eastAsia="Calibri" w:hAnsi="Arial" w:cs="Arial"/>
              </w:rPr>
            </w:pPr>
          </w:p>
        </w:tc>
      </w:tr>
      <w:tr w:rsidR="009B3593" w14:paraId="1A06AAD4" w14:textId="77777777" w:rsidTr="00482C6C">
        <w:tc>
          <w:tcPr>
            <w:tcW w:w="4679" w:type="dxa"/>
            <w:tcBorders>
              <w:top w:val="nil"/>
              <w:left w:val="nil"/>
              <w:bottom w:val="nil"/>
              <w:right w:val="nil"/>
            </w:tcBorders>
          </w:tcPr>
          <w:p w14:paraId="18CE640E" w14:textId="7A1AE9D9" w:rsidR="009B3593" w:rsidRPr="00D560C8" w:rsidRDefault="00D560C8" w:rsidP="00B543D3">
            <w:pPr>
              <w:jc w:val="center"/>
              <w:rPr>
                <w:rFonts w:ascii="Arial" w:hAnsi="Arial" w:cs="Arial"/>
                <w:b/>
                <w:lang w:val="eu-ES"/>
              </w:rPr>
            </w:pPr>
            <w:r w:rsidRPr="00731122">
              <w:rPr>
                <w:rFonts w:ascii="Arial" w:hAnsi="Arial" w:cs="Arial"/>
                <w:b/>
                <w:lang w:val="eu-ES"/>
              </w:rPr>
              <w:t>KLAUSULAK</w:t>
            </w:r>
          </w:p>
        </w:tc>
        <w:tc>
          <w:tcPr>
            <w:tcW w:w="4536" w:type="dxa"/>
            <w:tcBorders>
              <w:top w:val="nil"/>
              <w:left w:val="nil"/>
              <w:bottom w:val="nil"/>
              <w:right w:val="nil"/>
            </w:tcBorders>
          </w:tcPr>
          <w:p w14:paraId="1AF8CA14" w14:textId="6AEB46A2" w:rsidR="009B3593" w:rsidRDefault="003B4C64" w:rsidP="003558EE">
            <w:pPr>
              <w:jc w:val="center"/>
              <w:rPr>
                <w:rFonts w:ascii="Arial" w:eastAsia="Calibri" w:hAnsi="Arial" w:cs="Arial"/>
                <w:b/>
                <w:bCs/>
              </w:rPr>
            </w:pPr>
            <w:r>
              <w:rPr>
                <w:rFonts w:ascii="Arial" w:eastAsia="Calibri" w:hAnsi="Arial" w:cs="Arial"/>
                <w:b/>
                <w:bCs/>
              </w:rPr>
              <w:t>CLAUSULAS</w:t>
            </w:r>
          </w:p>
          <w:p w14:paraId="5F019D86" w14:textId="77777777" w:rsidR="002651EC" w:rsidRDefault="002651EC" w:rsidP="003558EE">
            <w:pPr>
              <w:jc w:val="center"/>
              <w:rPr>
                <w:rFonts w:ascii="Arial" w:eastAsia="Calibri" w:hAnsi="Arial" w:cs="Arial"/>
                <w:b/>
                <w:bCs/>
              </w:rPr>
            </w:pPr>
          </w:p>
          <w:p w14:paraId="40E1304C" w14:textId="56FF4B4E" w:rsidR="00B543D3" w:rsidRPr="003B4C64" w:rsidRDefault="00B543D3" w:rsidP="003558EE">
            <w:pPr>
              <w:jc w:val="center"/>
              <w:rPr>
                <w:rFonts w:ascii="Arial" w:eastAsia="Calibri" w:hAnsi="Arial" w:cs="Arial"/>
                <w:b/>
                <w:bCs/>
              </w:rPr>
            </w:pPr>
          </w:p>
        </w:tc>
      </w:tr>
      <w:tr w:rsidR="009B3593" w14:paraId="762A7FBF" w14:textId="77777777" w:rsidTr="00482C6C">
        <w:tc>
          <w:tcPr>
            <w:tcW w:w="4679" w:type="dxa"/>
            <w:tcBorders>
              <w:top w:val="nil"/>
              <w:left w:val="nil"/>
              <w:bottom w:val="nil"/>
              <w:right w:val="nil"/>
            </w:tcBorders>
          </w:tcPr>
          <w:p w14:paraId="5CFA99D4" w14:textId="77777777" w:rsidR="00D560C8" w:rsidRPr="00731122" w:rsidRDefault="00D560C8" w:rsidP="00B543D3">
            <w:pPr>
              <w:jc w:val="both"/>
              <w:rPr>
                <w:rFonts w:ascii="Arial" w:hAnsi="Arial" w:cs="Arial"/>
                <w:b/>
                <w:lang w:val="eu-ES"/>
              </w:rPr>
            </w:pPr>
            <w:r w:rsidRPr="00731122">
              <w:rPr>
                <w:rFonts w:ascii="Arial" w:hAnsi="Arial" w:cs="Arial"/>
                <w:b/>
                <w:lang w:val="eu-ES"/>
              </w:rPr>
              <w:t>LEHENENGOA.- HITZARMENAREN XEDEA</w:t>
            </w:r>
          </w:p>
          <w:p w14:paraId="3B55E777" w14:textId="77777777" w:rsidR="002651EC" w:rsidRDefault="002651EC" w:rsidP="00B543D3">
            <w:pPr>
              <w:jc w:val="both"/>
              <w:rPr>
                <w:rFonts w:ascii="Arial" w:hAnsi="Arial" w:cs="Arial"/>
                <w:lang w:val="eu-ES"/>
              </w:rPr>
            </w:pPr>
          </w:p>
          <w:p w14:paraId="0CD44AFB" w14:textId="4BDEBF18" w:rsidR="009B3593" w:rsidRPr="00D560C8" w:rsidRDefault="00D560C8" w:rsidP="00B543D3">
            <w:pPr>
              <w:jc w:val="both"/>
              <w:rPr>
                <w:rFonts w:ascii="Arial" w:hAnsi="Arial" w:cs="Arial"/>
                <w:lang w:val="eu-ES"/>
              </w:rPr>
            </w:pPr>
            <w:r w:rsidRPr="00731122">
              <w:rPr>
                <w:rFonts w:ascii="Arial" w:hAnsi="Arial" w:cs="Arial"/>
                <w:lang w:val="eu-ES"/>
              </w:rPr>
              <w:t xml:space="preserve">Hitzarmen honen xedea da Berdintasun, Justizia eta Gizarte politiketako Sailaren (Justizia Zuzendaritzaren bidez) eta </w:t>
            </w:r>
            <w:proofErr w:type="spellStart"/>
            <w:r w:rsidRPr="00731122">
              <w:rPr>
                <w:rFonts w:ascii="Arial" w:hAnsi="Arial" w:cs="Arial"/>
                <w:lang w:val="eu-ES"/>
              </w:rPr>
              <w:t>xxxxxxxxxxxxx</w:t>
            </w:r>
            <w:proofErr w:type="spellEnd"/>
            <w:r w:rsidRPr="00731122">
              <w:rPr>
                <w:rFonts w:ascii="Arial" w:hAnsi="Arial" w:cs="Arial"/>
                <w:lang w:val="eu-ES"/>
              </w:rPr>
              <w:t xml:space="preserve"> (e)ko Udalaren/Mankomunitatearen arteko lankidetza ezartzea, gizartearentzat lan egiteko zigorrak benetan betetzeko, zigortuek beren eskumen-eremuan onura publikoko zenbait jarduera eskainiz.</w:t>
            </w:r>
          </w:p>
        </w:tc>
        <w:tc>
          <w:tcPr>
            <w:tcW w:w="4536" w:type="dxa"/>
            <w:tcBorders>
              <w:top w:val="nil"/>
              <w:left w:val="nil"/>
              <w:bottom w:val="nil"/>
              <w:right w:val="nil"/>
            </w:tcBorders>
          </w:tcPr>
          <w:p w14:paraId="11194AE4" w14:textId="5C051471" w:rsidR="003B4C64" w:rsidRDefault="003B4C64" w:rsidP="003558EE">
            <w:pPr>
              <w:jc w:val="both"/>
              <w:rPr>
                <w:rFonts w:ascii="Arial" w:eastAsia="Calibri" w:hAnsi="Arial" w:cs="Arial"/>
                <w:b/>
                <w:bCs/>
              </w:rPr>
            </w:pPr>
            <w:r w:rsidRPr="00F45108">
              <w:rPr>
                <w:rFonts w:ascii="Arial" w:eastAsia="Calibri" w:hAnsi="Arial" w:cs="Arial"/>
                <w:b/>
                <w:bCs/>
              </w:rPr>
              <w:t>PRIMERA.- OBJETO DEL CONVENIO</w:t>
            </w:r>
          </w:p>
          <w:p w14:paraId="49EE0911" w14:textId="77777777" w:rsidR="002651EC" w:rsidRPr="00F45108" w:rsidRDefault="002651EC" w:rsidP="003558EE">
            <w:pPr>
              <w:jc w:val="both"/>
              <w:rPr>
                <w:rFonts w:ascii="Arial" w:eastAsia="Calibri" w:hAnsi="Arial" w:cs="Arial"/>
                <w:b/>
                <w:bCs/>
              </w:rPr>
            </w:pPr>
          </w:p>
          <w:p w14:paraId="5490B0E5" w14:textId="77777777" w:rsidR="009B3593" w:rsidRDefault="003B4C64" w:rsidP="003558EE">
            <w:pPr>
              <w:jc w:val="both"/>
              <w:rPr>
                <w:rFonts w:ascii="Arial" w:eastAsia="Calibri" w:hAnsi="Arial" w:cs="Arial"/>
              </w:rPr>
            </w:pPr>
            <w:r w:rsidRPr="00F45108">
              <w:rPr>
                <w:rFonts w:ascii="Arial" w:eastAsia="Calibri" w:hAnsi="Arial" w:cs="Arial"/>
              </w:rPr>
              <w:t>El presente convenio tiene por objeto establecer la forma de colaboración entre el Departamento de Igualdad, Justicia y Políticas Sociales, a través de la Dirección de Justicia, y el Ayuntamiento/ Mancomunidad /…</w:t>
            </w:r>
            <w:proofErr w:type="gramStart"/>
            <w:r w:rsidRPr="00F45108">
              <w:rPr>
                <w:rFonts w:ascii="Arial" w:eastAsia="Calibri" w:hAnsi="Arial" w:cs="Arial"/>
              </w:rPr>
              <w:t xml:space="preserve">de  </w:t>
            </w:r>
            <w:proofErr w:type="spellStart"/>
            <w:r w:rsidRPr="005C37BA">
              <w:rPr>
                <w:rFonts w:ascii="Arial" w:eastAsia="Calibri" w:hAnsi="Arial" w:cs="Arial"/>
                <w:bCs/>
              </w:rPr>
              <w:t>xxxxxxxxxxxxxxx</w:t>
            </w:r>
            <w:proofErr w:type="spellEnd"/>
            <w:proofErr w:type="gramEnd"/>
            <w:r w:rsidRPr="00F45108">
              <w:rPr>
                <w:rFonts w:ascii="Arial" w:eastAsia="Calibri" w:hAnsi="Arial" w:cs="Arial"/>
              </w:rPr>
              <w:t>,  para el efectivo cumplimiento de las penas de trabajo en beneficio de la comunidad, mediante la prestación por las personas penadas determinadas actividades de utilidad púb</w:t>
            </w:r>
            <w:r>
              <w:rPr>
                <w:rFonts w:ascii="Arial" w:eastAsia="Calibri" w:hAnsi="Arial" w:cs="Arial"/>
              </w:rPr>
              <w:t>lica en su ámbito competencial.</w:t>
            </w:r>
          </w:p>
          <w:p w14:paraId="474D28FE" w14:textId="556D1377" w:rsidR="00B543D3" w:rsidRPr="003B4C64" w:rsidRDefault="00B543D3" w:rsidP="003558EE">
            <w:pPr>
              <w:jc w:val="both"/>
              <w:rPr>
                <w:rFonts w:ascii="Arial" w:eastAsia="Calibri" w:hAnsi="Arial" w:cs="Arial"/>
              </w:rPr>
            </w:pPr>
          </w:p>
        </w:tc>
      </w:tr>
      <w:tr w:rsidR="009B3593" w14:paraId="10502313" w14:textId="77777777" w:rsidTr="00482C6C">
        <w:tc>
          <w:tcPr>
            <w:tcW w:w="4679" w:type="dxa"/>
            <w:tcBorders>
              <w:top w:val="nil"/>
              <w:left w:val="nil"/>
              <w:bottom w:val="nil"/>
              <w:right w:val="nil"/>
            </w:tcBorders>
          </w:tcPr>
          <w:p w14:paraId="3C1002C3" w14:textId="17CC628B" w:rsidR="00D560C8" w:rsidRDefault="00D560C8" w:rsidP="00B543D3">
            <w:pPr>
              <w:jc w:val="both"/>
              <w:rPr>
                <w:rFonts w:ascii="Arial" w:hAnsi="Arial" w:cs="Arial"/>
                <w:b/>
                <w:lang w:val="eu-ES"/>
              </w:rPr>
            </w:pPr>
            <w:r w:rsidRPr="00731122">
              <w:rPr>
                <w:rFonts w:ascii="Arial" w:hAnsi="Arial" w:cs="Arial"/>
                <w:b/>
                <w:lang w:val="eu-ES"/>
              </w:rPr>
              <w:t>BIGARRENA.- EU</w:t>
            </w:r>
            <w:r>
              <w:rPr>
                <w:rFonts w:ascii="Arial" w:hAnsi="Arial" w:cs="Arial"/>
                <w:b/>
                <w:lang w:val="eu-ES"/>
              </w:rPr>
              <w:t>SKO JAURLARITZAREN KONPROMISOAK</w:t>
            </w:r>
          </w:p>
          <w:p w14:paraId="16ED3F80" w14:textId="77777777" w:rsidR="00B543D3" w:rsidRPr="00731122" w:rsidRDefault="00B543D3" w:rsidP="00B543D3">
            <w:pPr>
              <w:jc w:val="both"/>
              <w:rPr>
                <w:rFonts w:ascii="Arial" w:hAnsi="Arial" w:cs="Arial"/>
                <w:b/>
                <w:lang w:val="eu-ES"/>
              </w:rPr>
            </w:pPr>
          </w:p>
          <w:p w14:paraId="5773BCAB" w14:textId="26A9C32E" w:rsidR="009B3593" w:rsidRPr="00B543D3" w:rsidRDefault="00D560C8" w:rsidP="00B543D3">
            <w:pPr>
              <w:jc w:val="both"/>
              <w:rPr>
                <w:rFonts w:ascii="Arial" w:hAnsi="Arial" w:cs="Arial"/>
                <w:lang w:val="eu-ES"/>
              </w:rPr>
            </w:pPr>
            <w:r w:rsidRPr="00731122">
              <w:rPr>
                <w:rFonts w:ascii="Arial" w:hAnsi="Arial" w:cs="Arial"/>
                <w:lang w:val="eu-ES"/>
              </w:rPr>
              <w:t xml:space="preserve">1.- Berdintasun, Justizia eta Gizarte Politiketako Sailak bere gain hartuko du gizartearentzat lan egindako egunengatik zigortutakoen lan-istripuen eta lanbide-gaixotasunen ondoriozko Gizarte Segurantzako Institutu Nazionalaren kontingentziak estaltzeko betebeharra. </w:t>
            </w:r>
          </w:p>
        </w:tc>
        <w:tc>
          <w:tcPr>
            <w:tcW w:w="4536" w:type="dxa"/>
            <w:tcBorders>
              <w:top w:val="nil"/>
              <w:left w:val="nil"/>
              <w:bottom w:val="nil"/>
              <w:right w:val="nil"/>
            </w:tcBorders>
          </w:tcPr>
          <w:p w14:paraId="72D0BF66" w14:textId="4DDF13E9" w:rsidR="003B4C64" w:rsidRDefault="003B4C64" w:rsidP="003558EE">
            <w:pPr>
              <w:jc w:val="both"/>
              <w:rPr>
                <w:rFonts w:ascii="Arial" w:eastAsia="Calibri" w:hAnsi="Arial" w:cs="Arial"/>
                <w:b/>
                <w:bCs/>
              </w:rPr>
            </w:pPr>
            <w:r w:rsidRPr="00F45108">
              <w:rPr>
                <w:rFonts w:ascii="Arial" w:eastAsia="Calibri" w:hAnsi="Arial" w:cs="Arial"/>
                <w:b/>
                <w:bCs/>
              </w:rPr>
              <w:t>SEGUNDA.-  COMPROMISOS DEL GOBIERNO VASCO.</w:t>
            </w:r>
          </w:p>
          <w:p w14:paraId="020BBFDE" w14:textId="77777777" w:rsidR="00B543D3" w:rsidRPr="00F45108" w:rsidRDefault="00B543D3" w:rsidP="003558EE">
            <w:pPr>
              <w:jc w:val="both"/>
              <w:rPr>
                <w:rFonts w:ascii="Arial" w:eastAsia="Calibri" w:hAnsi="Arial" w:cs="Arial"/>
                <w:b/>
                <w:bCs/>
              </w:rPr>
            </w:pPr>
          </w:p>
          <w:p w14:paraId="0E19D6BF" w14:textId="7B9AF859" w:rsidR="009B3593" w:rsidRPr="003B4C64" w:rsidRDefault="003B4C64" w:rsidP="003558EE">
            <w:pPr>
              <w:jc w:val="both"/>
              <w:rPr>
                <w:rFonts w:ascii="Arial" w:eastAsia="Calibri" w:hAnsi="Arial" w:cs="Arial"/>
              </w:rPr>
            </w:pPr>
            <w:r w:rsidRPr="00F45108">
              <w:rPr>
                <w:rFonts w:ascii="Arial" w:eastAsia="Calibri" w:hAnsi="Arial" w:cs="Arial"/>
              </w:rPr>
              <w:t>1.- El Departamento de Igualdad, Justicia y Políticas Sociales asume las obligaciones para la cobertura de las contingencias que corresponde al Instituto Nacional de la Seguridad Social por accidentes de trabajo y enfermedades profesionales de las personas penadas por los días de prestación efectiva del trabajo desarrollado</w:t>
            </w:r>
            <w:r>
              <w:rPr>
                <w:rFonts w:ascii="Arial" w:eastAsia="Calibri" w:hAnsi="Arial" w:cs="Arial"/>
              </w:rPr>
              <w:t xml:space="preserve"> en beneficio de la comunidad.</w:t>
            </w:r>
          </w:p>
        </w:tc>
      </w:tr>
      <w:tr w:rsidR="003B4C64" w14:paraId="5CFC2BED" w14:textId="77777777" w:rsidTr="00482C6C">
        <w:tc>
          <w:tcPr>
            <w:tcW w:w="4679" w:type="dxa"/>
            <w:tcBorders>
              <w:top w:val="nil"/>
              <w:left w:val="nil"/>
              <w:bottom w:val="nil"/>
              <w:right w:val="nil"/>
            </w:tcBorders>
          </w:tcPr>
          <w:p w14:paraId="2D55D455" w14:textId="134C5696" w:rsidR="003B4C64" w:rsidRPr="00731122" w:rsidRDefault="003B4C64" w:rsidP="00B543D3">
            <w:pPr>
              <w:jc w:val="both"/>
              <w:rPr>
                <w:rFonts w:ascii="Arial" w:hAnsi="Arial" w:cs="Arial"/>
                <w:b/>
                <w:lang w:val="eu-ES"/>
              </w:rPr>
            </w:pPr>
            <w:r w:rsidRPr="00731122">
              <w:rPr>
                <w:rFonts w:ascii="Arial" w:hAnsi="Arial" w:cs="Arial"/>
                <w:lang w:val="eu-ES"/>
              </w:rPr>
              <w:t xml:space="preserve">Hori guztia honako manu hauetan xedatutakoaren arabera:  Espetxe-tailerretan lan egiten duten zigortuen lan-harreman berezia arautzen duen uztailaren 6ko 782/2001 Errege Dekretua; komunitatearentzako lanak egiteko zigorra dutenen Gizarte Segurantzaren babesa arautzen dituen uztailaren 6ko 782/2001 Errege Dekretua; eta Gizarte Segurantzaren babesa arautzen duen ekainaren 17ko 840/2011 Errege Dekretuaren 11. artikulua. Azken honetan honako atal hauek ditugu: </w:t>
            </w:r>
            <w:r w:rsidRPr="00731122">
              <w:rPr>
                <w:rFonts w:ascii="Arial" w:hAnsi="Arial" w:cs="Arial"/>
                <w:bCs/>
                <w:lang w:val="eu-ES"/>
              </w:rPr>
              <w:t>komunitatearen mesedetan egin beharreko lanetan oinarritutako zigorrak betearaztea eta espetxean</w:t>
            </w:r>
            <w:r>
              <w:rPr>
                <w:rFonts w:ascii="Arial" w:hAnsi="Arial" w:cs="Arial"/>
                <w:bCs/>
                <w:lang w:val="eu-ES"/>
              </w:rPr>
              <w:t xml:space="preserve"> etenik gabe egotea; segurtasun-</w:t>
            </w:r>
            <w:r w:rsidRPr="00731122">
              <w:rPr>
                <w:rFonts w:ascii="Arial" w:hAnsi="Arial" w:cs="Arial"/>
                <w:bCs/>
                <w:lang w:val="eu-ES"/>
              </w:rPr>
              <w:t>arloko neurri jakin batzuk; askatasuna kentzea dakarten zigorrak betetzeko prozesua bertan behera uztea; eta zigorrak ordezteko modua.</w:t>
            </w:r>
          </w:p>
        </w:tc>
        <w:tc>
          <w:tcPr>
            <w:tcW w:w="4536" w:type="dxa"/>
            <w:tcBorders>
              <w:top w:val="nil"/>
              <w:left w:val="nil"/>
              <w:bottom w:val="nil"/>
              <w:right w:val="nil"/>
            </w:tcBorders>
          </w:tcPr>
          <w:p w14:paraId="0978D9CA" w14:textId="77777777" w:rsidR="003B4C64" w:rsidRDefault="003B4C64" w:rsidP="003558EE">
            <w:pPr>
              <w:jc w:val="both"/>
              <w:rPr>
                <w:rFonts w:ascii="Arial" w:eastAsia="Calibri" w:hAnsi="Arial" w:cs="Arial"/>
              </w:rPr>
            </w:pPr>
            <w:r w:rsidRPr="00F45108">
              <w:rPr>
                <w:rFonts w:ascii="Arial" w:eastAsia="Calibri" w:hAnsi="Arial" w:cs="Arial"/>
              </w:rPr>
              <w:t>Todo ello en virtud de lo</w:t>
            </w:r>
            <w:r w:rsidRPr="00F45108">
              <w:rPr>
                <w:rFonts w:ascii="Arial" w:eastAsia="Calibri" w:hAnsi="Arial" w:cs="Arial"/>
                <w:color w:val="00B0F0"/>
              </w:rPr>
              <w:t xml:space="preserve"> </w:t>
            </w:r>
            <w:r w:rsidRPr="00F45108">
              <w:rPr>
                <w:rFonts w:ascii="Arial" w:eastAsia="Calibri" w:hAnsi="Arial" w:cs="Arial"/>
              </w:rPr>
              <w:t>dispuesto en el Real Decreto 782/2001, de 6 de julio, por el que se regula la relación laboral de carácter especial de los penados que realicen actividades laborales en talleres penitenciarios y la protección de Seguridad Social de los sometidos a penas de trabajo en beneficio de la comunidad, así como de lo dispuesto en el artículo 11 del Real Decreto 840/2011, de 17 de junio, por el que se establecen las circunstancias de ejecución de las penas de trabajo en beneficio de la comunidad y de localización permanente en centro penitenciario, de determinadas medidas de seguridad, así como de la suspensión de la ejecución de la penas privativas de l</w:t>
            </w:r>
            <w:r>
              <w:rPr>
                <w:rFonts w:ascii="Arial" w:eastAsia="Calibri" w:hAnsi="Arial" w:cs="Arial"/>
              </w:rPr>
              <w:t>ibertad y sustitución de penas.</w:t>
            </w:r>
          </w:p>
          <w:p w14:paraId="6C5A83F1" w14:textId="77777777" w:rsidR="00B543D3" w:rsidRDefault="00B543D3" w:rsidP="003558EE">
            <w:pPr>
              <w:jc w:val="both"/>
              <w:rPr>
                <w:rFonts w:ascii="Arial" w:eastAsia="Calibri" w:hAnsi="Arial" w:cs="Arial"/>
                <w:b/>
                <w:bCs/>
              </w:rPr>
            </w:pPr>
          </w:p>
          <w:p w14:paraId="666540E5" w14:textId="77777777" w:rsidR="00B543D3" w:rsidRDefault="00B543D3" w:rsidP="003558EE">
            <w:pPr>
              <w:jc w:val="both"/>
              <w:rPr>
                <w:rFonts w:ascii="Arial" w:eastAsia="Calibri" w:hAnsi="Arial" w:cs="Arial"/>
                <w:b/>
                <w:bCs/>
              </w:rPr>
            </w:pPr>
          </w:p>
          <w:p w14:paraId="66C9C498" w14:textId="77777777" w:rsidR="00B543D3" w:rsidRDefault="00B543D3" w:rsidP="003558EE">
            <w:pPr>
              <w:jc w:val="both"/>
              <w:rPr>
                <w:rFonts w:ascii="Arial" w:eastAsia="Calibri" w:hAnsi="Arial" w:cs="Arial"/>
                <w:b/>
                <w:bCs/>
              </w:rPr>
            </w:pPr>
          </w:p>
          <w:p w14:paraId="4D95629D" w14:textId="77777777" w:rsidR="00B543D3" w:rsidRDefault="00B543D3" w:rsidP="003558EE">
            <w:pPr>
              <w:jc w:val="both"/>
              <w:rPr>
                <w:rFonts w:ascii="Arial" w:eastAsia="Calibri" w:hAnsi="Arial" w:cs="Arial"/>
                <w:b/>
                <w:bCs/>
              </w:rPr>
            </w:pPr>
          </w:p>
          <w:p w14:paraId="50BF7BC6" w14:textId="2B148740" w:rsidR="00B543D3" w:rsidRPr="00F45108" w:rsidRDefault="00B543D3" w:rsidP="003558EE">
            <w:pPr>
              <w:jc w:val="both"/>
              <w:rPr>
                <w:rFonts w:ascii="Arial" w:eastAsia="Calibri" w:hAnsi="Arial" w:cs="Arial"/>
                <w:b/>
                <w:bCs/>
              </w:rPr>
            </w:pPr>
          </w:p>
        </w:tc>
      </w:tr>
      <w:tr w:rsidR="009B3593" w14:paraId="18815931" w14:textId="77777777" w:rsidTr="00482C6C">
        <w:tc>
          <w:tcPr>
            <w:tcW w:w="4679" w:type="dxa"/>
            <w:tcBorders>
              <w:top w:val="nil"/>
              <w:left w:val="nil"/>
              <w:bottom w:val="nil"/>
              <w:right w:val="nil"/>
            </w:tcBorders>
          </w:tcPr>
          <w:p w14:paraId="6D5E4087" w14:textId="04E3CD50" w:rsidR="009B3593" w:rsidRPr="00D560C8" w:rsidRDefault="00D560C8" w:rsidP="00B543D3">
            <w:pPr>
              <w:jc w:val="both"/>
              <w:rPr>
                <w:rFonts w:ascii="Arial" w:hAnsi="Arial" w:cs="Arial"/>
                <w:lang w:val="eu-ES"/>
              </w:rPr>
            </w:pPr>
            <w:r w:rsidRPr="00731122">
              <w:rPr>
                <w:rFonts w:ascii="Arial" w:hAnsi="Arial" w:cs="Arial"/>
                <w:lang w:val="eu-ES"/>
              </w:rPr>
              <w:lastRenderedPageBreak/>
              <w:t xml:space="preserve">2.- Era berean, zigorrak kudeatzeko zerbitzuaren bidez, berari dagokio zigorra kudeatzea, koordinatzea eta jarraipena egitea, Udaleko/Mankomunitateko lan-arduradunekin harremanetan jarrita. </w:t>
            </w:r>
          </w:p>
        </w:tc>
        <w:tc>
          <w:tcPr>
            <w:tcW w:w="4536" w:type="dxa"/>
            <w:tcBorders>
              <w:top w:val="nil"/>
              <w:left w:val="nil"/>
              <w:bottom w:val="nil"/>
              <w:right w:val="nil"/>
            </w:tcBorders>
          </w:tcPr>
          <w:p w14:paraId="0510B4E4" w14:textId="77777777" w:rsidR="009B3593" w:rsidRDefault="00F16475" w:rsidP="003558EE">
            <w:pPr>
              <w:jc w:val="both"/>
              <w:rPr>
                <w:rFonts w:ascii="Arial" w:eastAsia="Calibri" w:hAnsi="Arial" w:cs="Arial"/>
              </w:rPr>
            </w:pPr>
            <w:r w:rsidRPr="00F45108">
              <w:rPr>
                <w:rFonts w:ascii="Arial" w:eastAsia="Calibri" w:hAnsi="Arial" w:cs="Arial"/>
              </w:rPr>
              <w:t>2.- Asimismo, a través de su servicio de gestión de penas, le corresponde la gestión, coordinación y seguimiento de la pena mediante contactos con los responsables del trabajo del Ayuntamiento/Mancomunidad / …</w:t>
            </w:r>
          </w:p>
          <w:p w14:paraId="53DE76D3" w14:textId="1CA51B30" w:rsidR="00B543D3" w:rsidRPr="00F16475" w:rsidRDefault="00B543D3" w:rsidP="003558EE">
            <w:pPr>
              <w:jc w:val="both"/>
              <w:rPr>
                <w:rFonts w:ascii="Arial" w:eastAsia="Calibri" w:hAnsi="Arial" w:cs="Arial"/>
                <w:b/>
                <w:bCs/>
                <w:color w:val="00B0F0"/>
              </w:rPr>
            </w:pPr>
          </w:p>
        </w:tc>
      </w:tr>
      <w:tr w:rsidR="009B3593" w14:paraId="04DBA35D" w14:textId="77777777" w:rsidTr="00482C6C">
        <w:tc>
          <w:tcPr>
            <w:tcW w:w="4679" w:type="dxa"/>
            <w:tcBorders>
              <w:top w:val="nil"/>
              <w:left w:val="nil"/>
              <w:bottom w:val="nil"/>
              <w:right w:val="nil"/>
            </w:tcBorders>
          </w:tcPr>
          <w:p w14:paraId="39AEB2AC" w14:textId="77777777" w:rsidR="00D560C8" w:rsidRPr="00731122" w:rsidRDefault="00D560C8" w:rsidP="00B543D3">
            <w:pPr>
              <w:jc w:val="both"/>
              <w:rPr>
                <w:rFonts w:ascii="Arial" w:hAnsi="Arial" w:cs="Arial"/>
                <w:b/>
                <w:lang w:val="eu-ES"/>
              </w:rPr>
            </w:pPr>
            <w:r w:rsidRPr="00731122">
              <w:rPr>
                <w:rFonts w:ascii="Arial" w:hAnsi="Arial" w:cs="Arial"/>
                <w:b/>
                <w:lang w:val="eu-ES"/>
              </w:rPr>
              <w:t xml:space="preserve">HIRUGARRENA.- TOKIKO </w:t>
            </w:r>
            <w:r>
              <w:rPr>
                <w:rFonts w:ascii="Arial" w:hAnsi="Arial" w:cs="Arial"/>
                <w:b/>
                <w:lang w:val="eu-ES"/>
              </w:rPr>
              <w:t>ERAKUNDEAREN KONPROMISOAK</w:t>
            </w:r>
          </w:p>
          <w:p w14:paraId="35476CCA" w14:textId="4BC4E242" w:rsidR="009B3593" w:rsidRPr="00D560C8" w:rsidRDefault="00D560C8" w:rsidP="00B543D3">
            <w:pPr>
              <w:jc w:val="both"/>
              <w:rPr>
                <w:rFonts w:ascii="Arial" w:hAnsi="Arial" w:cs="Arial"/>
                <w:lang w:val="eu-ES"/>
              </w:rPr>
            </w:pPr>
            <w:r w:rsidRPr="00731122">
              <w:rPr>
                <w:rFonts w:ascii="Arial" w:hAnsi="Arial" w:cs="Arial"/>
                <w:lang w:val="eu-ES"/>
              </w:rPr>
              <w:t>1.- Udalak/Mankomunitateak konpromisoa hartu du komunitatearentzako lanak egitera zigortutakoei lanpostu-kopuru bat emateko, Zigor Kodearen 49. artikuluan eta ekainaren 17ko 840/2011 Errege Dekretuan ezarritako baldintzetan.</w:t>
            </w:r>
          </w:p>
        </w:tc>
        <w:tc>
          <w:tcPr>
            <w:tcW w:w="4536" w:type="dxa"/>
            <w:tcBorders>
              <w:top w:val="nil"/>
              <w:left w:val="nil"/>
              <w:bottom w:val="nil"/>
              <w:right w:val="nil"/>
            </w:tcBorders>
          </w:tcPr>
          <w:p w14:paraId="4800E4D2" w14:textId="77777777" w:rsidR="009B3593" w:rsidRDefault="00F16475" w:rsidP="003558EE">
            <w:pPr>
              <w:jc w:val="both"/>
              <w:rPr>
                <w:rFonts w:ascii="Arial" w:eastAsia="Calibri" w:hAnsi="Arial" w:cs="Arial"/>
                <w:b/>
                <w:bCs/>
              </w:rPr>
            </w:pPr>
            <w:r w:rsidRPr="00F45108">
              <w:rPr>
                <w:rFonts w:ascii="Arial" w:eastAsia="Calibri" w:hAnsi="Arial" w:cs="Arial"/>
                <w:b/>
                <w:bCs/>
              </w:rPr>
              <w:t>TERCERA.-  C</w:t>
            </w:r>
            <w:r>
              <w:rPr>
                <w:rFonts w:ascii="Arial" w:eastAsia="Calibri" w:hAnsi="Arial" w:cs="Arial"/>
                <w:b/>
                <w:bCs/>
              </w:rPr>
              <w:t>OMPROMISOS DE LA ENTIDAD LOCAL.</w:t>
            </w:r>
          </w:p>
          <w:p w14:paraId="33CB0647" w14:textId="77777777" w:rsidR="00F16475" w:rsidRDefault="00F16475" w:rsidP="003558EE">
            <w:pPr>
              <w:jc w:val="both"/>
              <w:rPr>
                <w:rFonts w:ascii="Arial" w:eastAsia="Calibri" w:hAnsi="Arial" w:cs="Arial"/>
              </w:rPr>
            </w:pPr>
            <w:r w:rsidRPr="00F45108">
              <w:rPr>
                <w:rFonts w:ascii="Arial" w:eastAsia="Calibri" w:hAnsi="Arial" w:cs="Arial"/>
              </w:rPr>
              <w:t xml:space="preserve">1.- </w:t>
            </w:r>
            <w:bookmarkStart w:id="0" w:name="_Hlk75346052"/>
            <w:r w:rsidRPr="00F45108">
              <w:rPr>
                <w:rFonts w:ascii="Arial" w:eastAsia="Calibri" w:hAnsi="Arial" w:cs="Arial"/>
              </w:rPr>
              <w:t>El Ayuntamiento / Mancomunidad /…</w:t>
            </w:r>
            <w:bookmarkEnd w:id="0"/>
            <w:r w:rsidRPr="00F45108">
              <w:rPr>
                <w:rFonts w:ascii="Arial" w:eastAsia="Calibri" w:hAnsi="Arial" w:cs="Arial"/>
              </w:rPr>
              <w:t>se compromete a facilitar un número de plazas a las personas penadas a trabajos en beneficio de la comunidad en las condiciones establecidas en el artículo 49 del Código Penal y en el del Real De</w:t>
            </w:r>
            <w:r>
              <w:rPr>
                <w:rFonts w:ascii="Arial" w:eastAsia="Calibri" w:hAnsi="Arial" w:cs="Arial"/>
              </w:rPr>
              <w:t>creto 840/2011, de 17 de junio.</w:t>
            </w:r>
          </w:p>
          <w:p w14:paraId="10255FDF" w14:textId="68CDA1F4" w:rsidR="00B543D3" w:rsidRPr="00F16475" w:rsidRDefault="00B543D3" w:rsidP="003558EE">
            <w:pPr>
              <w:jc w:val="both"/>
              <w:rPr>
                <w:rFonts w:ascii="Arial" w:eastAsia="Calibri" w:hAnsi="Arial" w:cs="Arial"/>
              </w:rPr>
            </w:pPr>
          </w:p>
        </w:tc>
      </w:tr>
      <w:tr w:rsidR="009B3593" w14:paraId="4D1BE043" w14:textId="77777777" w:rsidTr="00482C6C">
        <w:tc>
          <w:tcPr>
            <w:tcW w:w="4679" w:type="dxa"/>
            <w:tcBorders>
              <w:top w:val="nil"/>
              <w:left w:val="nil"/>
              <w:bottom w:val="nil"/>
              <w:right w:val="nil"/>
            </w:tcBorders>
          </w:tcPr>
          <w:p w14:paraId="7916E6D8" w14:textId="3B0A9D7A" w:rsidR="009B3593" w:rsidRDefault="00D560C8" w:rsidP="00B543D3">
            <w:pPr>
              <w:jc w:val="both"/>
            </w:pPr>
            <w:r>
              <w:rPr>
                <w:rFonts w:ascii="Arial" w:hAnsi="Arial" w:cs="Arial"/>
                <w:lang w:val="eu-ES"/>
              </w:rPr>
              <w:t>2</w:t>
            </w:r>
            <w:r w:rsidRPr="00731122">
              <w:rPr>
                <w:rFonts w:ascii="Arial" w:hAnsi="Arial" w:cs="Arial"/>
                <w:lang w:val="eu-ES"/>
              </w:rPr>
              <w:t>.- Udalak/Mankomunitateak/………..</w:t>
            </w:r>
            <w:proofErr w:type="spellStart"/>
            <w:r w:rsidRPr="00731122">
              <w:rPr>
                <w:rFonts w:ascii="Arial" w:hAnsi="Arial" w:cs="Arial"/>
                <w:lang w:val="eu-ES"/>
              </w:rPr>
              <w:t>ak</w:t>
            </w:r>
            <w:proofErr w:type="spellEnd"/>
            <w:r>
              <w:rPr>
                <w:rFonts w:ascii="Arial" w:hAnsi="Arial" w:cs="Arial"/>
                <w:lang w:val="eu-ES"/>
              </w:rPr>
              <w:t xml:space="preserve"> </w:t>
            </w:r>
            <w:r w:rsidRPr="00731122">
              <w:rPr>
                <w:rFonts w:ascii="Arial" w:hAnsi="Arial" w:cs="Arial"/>
                <w:lang w:val="eu-ES"/>
              </w:rPr>
              <w:t>konpro</w:t>
            </w:r>
            <w:r>
              <w:rPr>
                <w:rFonts w:ascii="Arial" w:hAnsi="Arial" w:cs="Arial"/>
                <w:lang w:val="eu-ES"/>
              </w:rPr>
              <w:t>m</w:t>
            </w:r>
            <w:r w:rsidRPr="00731122">
              <w:rPr>
                <w:rFonts w:ascii="Arial" w:hAnsi="Arial" w:cs="Arial"/>
                <w:lang w:val="eu-ES"/>
              </w:rPr>
              <w:t xml:space="preserve">isoa hartu du behar diren ezagutzak emateko, jarduera egingo dutenek eraginkortasunez bete dezaten eta agindutako lana egiteko behar den materiala </w:t>
            </w:r>
            <w:r>
              <w:rPr>
                <w:rFonts w:ascii="Arial" w:hAnsi="Arial" w:cs="Arial"/>
                <w:lang w:val="eu-ES"/>
              </w:rPr>
              <w:t>emateko</w:t>
            </w:r>
            <w:r w:rsidRPr="00731122">
              <w:rPr>
                <w:rFonts w:ascii="Arial" w:hAnsi="Arial" w:cs="Arial"/>
                <w:lang w:val="eu-ES"/>
              </w:rPr>
              <w:t>.</w:t>
            </w:r>
          </w:p>
        </w:tc>
        <w:tc>
          <w:tcPr>
            <w:tcW w:w="4536" w:type="dxa"/>
            <w:tcBorders>
              <w:top w:val="nil"/>
              <w:left w:val="nil"/>
              <w:bottom w:val="nil"/>
              <w:right w:val="nil"/>
            </w:tcBorders>
          </w:tcPr>
          <w:p w14:paraId="73DB1C82" w14:textId="77777777" w:rsidR="009B3593" w:rsidRDefault="00F16475" w:rsidP="003558EE">
            <w:pPr>
              <w:jc w:val="both"/>
              <w:rPr>
                <w:rFonts w:ascii="Arial" w:eastAsia="Calibri" w:hAnsi="Arial" w:cs="Arial"/>
              </w:rPr>
            </w:pPr>
            <w:r w:rsidRPr="00F45108">
              <w:rPr>
                <w:rFonts w:ascii="Arial" w:eastAsia="Calibri" w:hAnsi="Arial" w:cs="Arial"/>
              </w:rPr>
              <w:t>2.- El Ayuntamiento / Mancomunidad</w:t>
            </w:r>
            <w:r w:rsidRPr="00F45108">
              <w:rPr>
                <w:rFonts w:ascii="Arial" w:eastAsia="Calibri" w:hAnsi="Arial" w:cs="Arial"/>
                <w:b/>
                <w:bCs/>
              </w:rPr>
              <w:t xml:space="preserve"> /… </w:t>
            </w:r>
            <w:r w:rsidRPr="00F45108">
              <w:rPr>
                <w:rFonts w:ascii="Arial" w:eastAsia="Calibri" w:hAnsi="Arial" w:cs="Arial"/>
              </w:rPr>
              <w:t>se compromete a impartir los conocimientos necesarios para que la actividad desplegada por las personas que la vayan a realizar pueda ser cumplida eficazmente y facilitar el material necesario para reali</w:t>
            </w:r>
            <w:r>
              <w:rPr>
                <w:rFonts w:ascii="Arial" w:eastAsia="Calibri" w:hAnsi="Arial" w:cs="Arial"/>
              </w:rPr>
              <w:t>zación de la tarea encomendada.</w:t>
            </w:r>
          </w:p>
          <w:p w14:paraId="7EA2F848" w14:textId="0EBC9635" w:rsidR="00B543D3" w:rsidRPr="00F16475" w:rsidRDefault="00B543D3" w:rsidP="003558EE">
            <w:pPr>
              <w:jc w:val="both"/>
              <w:rPr>
                <w:rFonts w:ascii="Arial" w:eastAsia="Calibri" w:hAnsi="Arial" w:cs="Arial"/>
              </w:rPr>
            </w:pPr>
          </w:p>
        </w:tc>
      </w:tr>
      <w:tr w:rsidR="009B3593" w14:paraId="14522B9D" w14:textId="77777777" w:rsidTr="00482C6C">
        <w:tc>
          <w:tcPr>
            <w:tcW w:w="4679" w:type="dxa"/>
            <w:tcBorders>
              <w:top w:val="nil"/>
              <w:left w:val="nil"/>
              <w:bottom w:val="nil"/>
              <w:right w:val="nil"/>
            </w:tcBorders>
          </w:tcPr>
          <w:p w14:paraId="417738CA" w14:textId="7C575D2F" w:rsidR="009B3593" w:rsidRPr="00D560C8" w:rsidRDefault="00D560C8" w:rsidP="00B543D3">
            <w:pPr>
              <w:jc w:val="both"/>
              <w:rPr>
                <w:rFonts w:ascii="Arial" w:hAnsi="Arial" w:cs="Arial"/>
                <w:lang w:val="eu-ES"/>
              </w:rPr>
            </w:pPr>
            <w:r w:rsidRPr="00731122">
              <w:rPr>
                <w:rFonts w:ascii="Arial" w:hAnsi="Arial" w:cs="Arial"/>
                <w:lang w:val="eu-ES"/>
              </w:rPr>
              <w:t xml:space="preserve">3.- Komunitatearentzako lanak egiteko zigorra betetzeko lanpostuen eskaintza horrek ez die inolako kalterik eragingo tokiko erakundeko lanpostuei, oraingoei zein etorkizunekoei. </w:t>
            </w:r>
          </w:p>
        </w:tc>
        <w:tc>
          <w:tcPr>
            <w:tcW w:w="4536" w:type="dxa"/>
            <w:tcBorders>
              <w:top w:val="nil"/>
              <w:left w:val="nil"/>
              <w:bottom w:val="nil"/>
              <w:right w:val="nil"/>
            </w:tcBorders>
          </w:tcPr>
          <w:p w14:paraId="65378BD9" w14:textId="77777777" w:rsidR="009B3593" w:rsidRDefault="00F16475" w:rsidP="003558EE">
            <w:pPr>
              <w:jc w:val="both"/>
              <w:rPr>
                <w:rFonts w:ascii="Arial" w:eastAsia="Calibri" w:hAnsi="Arial" w:cs="Arial"/>
              </w:rPr>
            </w:pPr>
            <w:r w:rsidRPr="00F45108">
              <w:rPr>
                <w:rFonts w:ascii="Arial" w:eastAsia="Calibri" w:hAnsi="Arial" w:cs="Arial"/>
              </w:rPr>
              <w:t>3.- La oferta de plazas para el cumplimiento de la pena de trabajos en beneficio de la comunidad no tendrá en ningún caso un impacto negativo en los puestos de trabajo de la Entid</w:t>
            </w:r>
            <w:r>
              <w:rPr>
                <w:rFonts w:ascii="Arial" w:eastAsia="Calibri" w:hAnsi="Arial" w:cs="Arial"/>
              </w:rPr>
              <w:t>ad local, existentes o futuros.</w:t>
            </w:r>
          </w:p>
          <w:p w14:paraId="15CA7E0B" w14:textId="37E19C57" w:rsidR="00B543D3" w:rsidRPr="00F16475" w:rsidRDefault="00B543D3" w:rsidP="003558EE">
            <w:pPr>
              <w:jc w:val="both"/>
              <w:rPr>
                <w:rFonts w:ascii="Arial" w:eastAsia="Calibri" w:hAnsi="Arial" w:cs="Arial"/>
              </w:rPr>
            </w:pPr>
          </w:p>
        </w:tc>
      </w:tr>
      <w:tr w:rsidR="009B3593" w14:paraId="176421D0" w14:textId="77777777" w:rsidTr="00482C6C">
        <w:tc>
          <w:tcPr>
            <w:tcW w:w="4679" w:type="dxa"/>
            <w:tcBorders>
              <w:top w:val="nil"/>
              <w:left w:val="nil"/>
              <w:bottom w:val="nil"/>
              <w:right w:val="nil"/>
            </w:tcBorders>
          </w:tcPr>
          <w:p w14:paraId="2F5FE1AE" w14:textId="54A9F50C" w:rsidR="009B3593" w:rsidRPr="00D560C8" w:rsidRDefault="00D560C8" w:rsidP="00B543D3">
            <w:pPr>
              <w:jc w:val="both"/>
              <w:rPr>
                <w:rFonts w:ascii="Arial" w:hAnsi="Arial" w:cs="Arial"/>
                <w:lang w:val="eu-ES"/>
              </w:rPr>
            </w:pPr>
            <w:r w:rsidRPr="00731122">
              <w:rPr>
                <w:rFonts w:ascii="Arial" w:hAnsi="Arial" w:cs="Arial"/>
                <w:lang w:val="eu-ES"/>
              </w:rPr>
              <w:t>4.- Udalak/Mankomunitateak/………..</w:t>
            </w:r>
            <w:proofErr w:type="spellStart"/>
            <w:r w:rsidRPr="00731122">
              <w:rPr>
                <w:rFonts w:ascii="Arial" w:hAnsi="Arial" w:cs="Arial"/>
                <w:lang w:val="eu-ES"/>
              </w:rPr>
              <w:t>ak</w:t>
            </w:r>
            <w:proofErr w:type="spellEnd"/>
            <w:r w:rsidRPr="00731122">
              <w:rPr>
                <w:rFonts w:ascii="Arial" w:hAnsi="Arial" w:cs="Arial"/>
                <w:lang w:val="eu-ES"/>
              </w:rPr>
              <w:t xml:space="preserve"> Justizia Zuzendaritzari eman beharko dio lehenengo eranskina, adierazitako datuekin beteta. </w:t>
            </w:r>
          </w:p>
        </w:tc>
        <w:tc>
          <w:tcPr>
            <w:tcW w:w="4536" w:type="dxa"/>
            <w:tcBorders>
              <w:top w:val="nil"/>
              <w:left w:val="nil"/>
              <w:bottom w:val="nil"/>
              <w:right w:val="nil"/>
            </w:tcBorders>
          </w:tcPr>
          <w:p w14:paraId="66357CA1" w14:textId="77777777" w:rsidR="009B3593" w:rsidRDefault="00F16475" w:rsidP="003558EE">
            <w:pPr>
              <w:jc w:val="both"/>
              <w:rPr>
                <w:rFonts w:ascii="Arial" w:eastAsia="Calibri" w:hAnsi="Arial" w:cs="Arial"/>
              </w:rPr>
            </w:pPr>
            <w:r w:rsidRPr="00F45108">
              <w:rPr>
                <w:rFonts w:ascii="Arial" w:eastAsia="Calibri" w:hAnsi="Arial" w:cs="Arial"/>
              </w:rPr>
              <w:t>4.- El Ayuntamiento / Mancomunidad /…</w:t>
            </w:r>
            <w:r w:rsidRPr="00F45108">
              <w:rPr>
                <w:rFonts w:ascii="Arial" w:eastAsia="Calibri" w:hAnsi="Arial" w:cs="Arial"/>
                <w:b/>
                <w:bCs/>
              </w:rPr>
              <w:t xml:space="preserve"> </w:t>
            </w:r>
            <w:r w:rsidRPr="00F45108">
              <w:rPr>
                <w:rFonts w:ascii="Arial" w:eastAsia="Calibri" w:hAnsi="Arial" w:cs="Arial"/>
              </w:rPr>
              <w:t>deberá facilitar el</w:t>
            </w:r>
            <w:r w:rsidRPr="00F45108">
              <w:rPr>
                <w:rFonts w:ascii="Arial" w:eastAsia="Calibri" w:hAnsi="Arial" w:cs="Arial"/>
                <w:b/>
                <w:bCs/>
                <w:color w:val="00B0F0"/>
              </w:rPr>
              <w:t xml:space="preserve"> </w:t>
            </w:r>
            <w:r w:rsidRPr="00F45108">
              <w:rPr>
                <w:rFonts w:ascii="Arial" w:eastAsia="Calibri" w:hAnsi="Arial" w:cs="Arial"/>
              </w:rPr>
              <w:t>anexo 1 cumplimentado con los datos que se indi</w:t>
            </w:r>
            <w:r>
              <w:rPr>
                <w:rFonts w:ascii="Arial" w:eastAsia="Calibri" w:hAnsi="Arial" w:cs="Arial"/>
              </w:rPr>
              <w:t>can a la Dirección de Justicia.</w:t>
            </w:r>
          </w:p>
          <w:p w14:paraId="0C619A2B" w14:textId="1EFCE04C" w:rsidR="00B543D3" w:rsidRPr="00F16475" w:rsidRDefault="00B543D3" w:rsidP="003558EE">
            <w:pPr>
              <w:jc w:val="both"/>
              <w:rPr>
                <w:rFonts w:ascii="Arial" w:eastAsia="Calibri" w:hAnsi="Arial" w:cs="Arial"/>
              </w:rPr>
            </w:pPr>
          </w:p>
        </w:tc>
      </w:tr>
      <w:tr w:rsidR="009B3593" w14:paraId="0A690416" w14:textId="77777777" w:rsidTr="00482C6C">
        <w:tc>
          <w:tcPr>
            <w:tcW w:w="4679" w:type="dxa"/>
            <w:tcBorders>
              <w:top w:val="nil"/>
              <w:left w:val="nil"/>
              <w:bottom w:val="nil"/>
              <w:right w:val="nil"/>
            </w:tcBorders>
          </w:tcPr>
          <w:p w14:paraId="32DCDFB3" w14:textId="3D72EE09" w:rsidR="00BC6AAD" w:rsidRDefault="00BC6AAD" w:rsidP="00B543D3">
            <w:pPr>
              <w:jc w:val="both"/>
              <w:rPr>
                <w:rFonts w:ascii="Arial" w:hAnsi="Arial" w:cs="Arial"/>
                <w:b/>
                <w:lang w:val="eu-ES"/>
              </w:rPr>
            </w:pPr>
            <w:r w:rsidRPr="00731122">
              <w:rPr>
                <w:rFonts w:ascii="Arial" w:hAnsi="Arial" w:cs="Arial"/>
                <w:b/>
                <w:lang w:val="eu-ES"/>
              </w:rPr>
              <w:t xml:space="preserve">LAUGARRENA.- LANPOSTUEN BANAKETA </w:t>
            </w:r>
          </w:p>
          <w:p w14:paraId="7D22A2F6" w14:textId="77777777" w:rsidR="00B543D3" w:rsidRPr="00731122" w:rsidRDefault="00B543D3" w:rsidP="00B543D3">
            <w:pPr>
              <w:jc w:val="both"/>
              <w:rPr>
                <w:rFonts w:ascii="Arial" w:hAnsi="Arial" w:cs="Arial"/>
                <w:b/>
                <w:lang w:val="eu-ES"/>
              </w:rPr>
            </w:pPr>
          </w:p>
          <w:p w14:paraId="7771F942" w14:textId="4D248261" w:rsidR="009B3593" w:rsidRPr="00BC6AAD" w:rsidRDefault="00BC6AAD" w:rsidP="00B543D3">
            <w:pPr>
              <w:jc w:val="both"/>
              <w:rPr>
                <w:rFonts w:ascii="Arial" w:hAnsi="Arial" w:cs="Arial"/>
                <w:lang w:val="eu-ES"/>
              </w:rPr>
            </w:pPr>
            <w:r w:rsidRPr="00731122">
              <w:rPr>
                <w:rFonts w:ascii="Arial" w:hAnsi="Arial" w:cs="Arial"/>
                <w:lang w:val="eu-ES"/>
              </w:rPr>
              <w:t>1.- Udalak/Mankomunitateak/………..</w:t>
            </w:r>
            <w:proofErr w:type="spellStart"/>
            <w:r w:rsidRPr="00731122">
              <w:rPr>
                <w:rFonts w:ascii="Arial" w:hAnsi="Arial" w:cs="Arial"/>
                <w:lang w:val="eu-ES"/>
              </w:rPr>
              <w:t>ak</w:t>
            </w:r>
            <w:proofErr w:type="spellEnd"/>
            <w:r w:rsidRPr="00731122">
              <w:rPr>
                <w:rFonts w:ascii="Arial" w:hAnsi="Arial" w:cs="Arial"/>
                <w:lang w:val="eu-ES"/>
              </w:rPr>
              <w:t xml:space="preserve"> bigarren eranskina bidali beharko dio Justizia Zuzendaritzari, adierazitako lanpostuei buruzko datuekin beteta. </w:t>
            </w:r>
          </w:p>
        </w:tc>
        <w:tc>
          <w:tcPr>
            <w:tcW w:w="4536" w:type="dxa"/>
            <w:tcBorders>
              <w:top w:val="nil"/>
              <w:left w:val="nil"/>
              <w:bottom w:val="nil"/>
              <w:right w:val="nil"/>
            </w:tcBorders>
          </w:tcPr>
          <w:p w14:paraId="658CA4C4" w14:textId="2CFB0F18" w:rsidR="00F16475" w:rsidRDefault="00F16475" w:rsidP="003558EE">
            <w:pPr>
              <w:jc w:val="both"/>
              <w:rPr>
                <w:rFonts w:ascii="Arial" w:eastAsia="Calibri" w:hAnsi="Arial" w:cs="Arial"/>
                <w:b/>
                <w:bCs/>
              </w:rPr>
            </w:pPr>
            <w:r w:rsidRPr="00F45108">
              <w:rPr>
                <w:rFonts w:ascii="Arial" w:eastAsia="Calibri" w:hAnsi="Arial" w:cs="Arial"/>
                <w:b/>
                <w:bCs/>
              </w:rPr>
              <w:t>CUARTA.-  DISTRIBUCION DE LAS PLAZAS</w:t>
            </w:r>
          </w:p>
          <w:p w14:paraId="367EE70F" w14:textId="77777777" w:rsidR="00B543D3" w:rsidRPr="00F45108" w:rsidRDefault="00B543D3" w:rsidP="003558EE">
            <w:pPr>
              <w:jc w:val="both"/>
              <w:rPr>
                <w:rFonts w:ascii="Arial" w:eastAsia="Calibri" w:hAnsi="Arial" w:cs="Arial"/>
                <w:b/>
                <w:bCs/>
              </w:rPr>
            </w:pPr>
          </w:p>
          <w:p w14:paraId="123B14D4" w14:textId="77777777" w:rsidR="009B3593" w:rsidRDefault="00F16475" w:rsidP="003558EE">
            <w:pPr>
              <w:jc w:val="both"/>
              <w:rPr>
                <w:rFonts w:ascii="Arial" w:eastAsia="Calibri" w:hAnsi="Arial" w:cs="Arial"/>
              </w:rPr>
            </w:pPr>
            <w:r w:rsidRPr="00F45108">
              <w:rPr>
                <w:rFonts w:ascii="Arial" w:eastAsia="Calibri" w:hAnsi="Arial" w:cs="Arial"/>
              </w:rPr>
              <w:t xml:space="preserve">1.- </w:t>
            </w:r>
            <w:bookmarkStart w:id="1" w:name="_Hlk75346831"/>
            <w:r w:rsidRPr="00F45108">
              <w:rPr>
                <w:rFonts w:ascii="Arial" w:eastAsia="Calibri" w:hAnsi="Arial" w:cs="Arial"/>
              </w:rPr>
              <w:t>El Ayuntamiento / Mancomunidad /…</w:t>
            </w:r>
            <w:bookmarkEnd w:id="1"/>
            <w:r w:rsidRPr="00F45108">
              <w:rPr>
                <w:rFonts w:ascii="Arial" w:eastAsia="Calibri" w:hAnsi="Arial" w:cs="Arial"/>
              </w:rPr>
              <w:t>deberá remitir a la Dirección de Justicia el Anexo 2 cumplimentado con los datos s</w:t>
            </w:r>
            <w:r>
              <w:rPr>
                <w:rFonts w:ascii="Arial" w:eastAsia="Calibri" w:hAnsi="Arial" w:cs="Arial"/>
              </w:rPr>
              <w:t>obre las plazas que se indican.</w:t>
            </w:r>
          </w:p>
          <w:p w14:paraId="6A744ADE" w14:textId="34D2B373" w:rsidR="00B543D3" w:rsidRPr="00F16475" w:rsidRDefault="00B543D3" w:rsidP="003558EE">
            <w:pPr>
              <w:jc w:val="both"/>
              <w:rPr>
                <w:rFonts w:ascii="Arial" w:eastAsia="Calibri" w:hAnsi="Arial" w:cs="Arial"/>
              </w:rPr>
            </w:pPr>
          </w:p>
        </w:tc>
      </w:tr>
      <w:tr w:rsidR="009B3593" w14:paraId="73F1EFD9" w14:textId="77777777" w:rsidTr="00482C6C">
        <w:tc>
          <w:tcPr>
            <w:tcW w:w="4679" w:type="dxa"/>
            <w:tcBorders>
              <w:top w:val="nil"/>
              <w:left w:val="nil"/>
              <w:bottom w:val="nil"/>
              <w:right w:val="nil"/>
            </w:tcBorders>
          </w:tcPr>
          <w:p w14:paraId="79CE86DF" w14:textId="0C584958" w:rsidR="009B3593" w:rsidRPr="00BC6AAD" w:rsidRDefault="00BC6AAD" w:rsidP="00B543D3">
            <w:pPr>
              <w:jc w:val="both"/>
              <w:rPr>
                <w:rFonts w:ascii="Arial" w:hAnsi="Arial" w:cs="Arial"/>
                <w:lang w:val="eu-ES"/>
              </w:rPr>
            </w:pPr>
            <w:r w:rsidRPr="00731122">
              <w:rPr>
                <w:rFonts w:ascii="Arial" w:hAnsi="Arial" w:cs="Arial"/>
                <w:lang w:val="eu-ES"/>
              </w:rPr>
              <w:t xml:space="preserve">2.- Justizia Zuzendaritzaren mendeko zigorrak kudeatzeko zerbitzuak zigortutakoaren balorapena egingo du, jarduera egokiena zein den zehazte aldera. Hala, aukeran dauden lanpostuen berri emango diote zerbitzu honi, berariaz adierazita jardueraren eginkizuna eta haren ordutegia, hitzarmen honen bigarren </w:t>
            </w:r>
            <w:r w:rsidRPr="00731122">
              <w:rPr>
                <w:rFonts w:ascii="Arial" w:hAnsi="Arial" w:cs="Arial"/>
                <w:lang w:val="eu-ES"/>
              </w:rPr>
              <w:lastRenderedPageBreak/>
              <w:t xml:space="preserve">eranskinaren arabera </w:t>
            </w:r>
            <w:r>
              <w:rPr>
                <w:rFonts w:ascii="Arial" w:hAnsi="Arial" w:cs="Arial"/>
                <w:lang w:val="eu-ES"/>
              </w:rPr>
              <w:t>Udalak</w:t>
            </w:r>
            <w:r w:rsidRPr="00731122">
              <w:rPr>
                <w:rFonts w:ascii="Arial" w:hAnsi="Arial" w:cs="Arial"/>
                <w:lang w:val="eu-ES"/>
              </w:rPr>
              <w:t>/Mankomunitateak/………..</w:t>
            </w:r>
            <w:proofErr w:type="spellStart"/>
            <w:r w:rsidRPr="00731122">
              <w:rPr>
                <w:rFonts w:ascii="Arial" w:hAnsi="Arial" w:cs="Arial"/>
                <w:lang w:val="eu-ES"/>
              </w:rPr>
              <w:t>ak</w:t>
            </w:r>
            <w:proofErr w:type="spellEnd"/>
            <w:r w:rsidRPr="00731122">
              <w:rPr>
                <w:rFonts w:ascii="Arial" w:hAnsi="Arial" w:cs="Arial"/>
                <w:lang w:val="eu-ES"/>
              </w:rPr>
              <w:t xml:space="preserve"> bidalitako lanpostu-katalogoarekin bat etorrita.</w:t>
            </w:r>
          </w:p>
        </w:tc>
        <w:tc>
          <w:tcPr>
            <w:tcW w:w="4536" w:type="dxa"/>
            <w:tcBorders>
              <w:top w:val="nil"/>
              <w:left w:val="nil"/>
              <w:bottom w:val="nil"/>
              <w:right w:val="nil"/>
            </w:tcBorders>
          </w:tcPr>
          <w:p w14:paraId="6DA5A64C" w14:textId="77777777" w:rsidR="009B3593" w:rsidRDefault="00F16475" w:rsidP="003558EE">
            <w:pPr>
              <w:jc w:val="both"/>
              <w:rPr>
                <w:rFonts w:ascii="Arial" w:eastAsia="Calibri" w:hAnsi="Arial" w:cs="Arial"/>
              </w:rPr>
            </w:pPr>
            <w:r w:rsidRPr="00F45108">
              <w:rPr>
                <w:rFonts w:ascii="Arial" w:eastAsia="Calibri" w:hAnsi="Arial" w:cs="Arial"/>
              </w:rPr>
              <w:lastRenderedPageBreak/>
              <w:t xml:space="preserve">2.- El servicio de gestión de penas dependiente de la Dirección de Justicia valorará a la persona penada con el fin de determinar la actividad más adecuada e informarán a la misma de las plazas existentes, con indicación expresa de su cometido y del horario en que deberá </w:t>
            </w:r>
            <w:r w:rsidRPr="00F45108">
              <w:rPr>
                <w:rFonts w:ascii="Arial" w:eastAsia="Calibri" w:hAnsi="Arial" w:cs="Arial"/>
              </w:rPr>
              <w:lastRenderedPageBreak/>
              <w:t>realizar las actividades conforme al catálogo de plazas que haya remitido el</w:t>
            </w:r>
            <w:r w:rsidRPr="00F45108">
              <w:rPr>
                <w:rFonts w:ascii="Arial" w:eastAsia="Calibri" w:hAnsi="Arial" w:cs="Arial"/>
                <w:b/>
                <w:bCs/>
                <w:color w:val="00B0F0"/>
              </w:rPr>
              <w:t xml:space="preserve"> </w:t>
            </w:r>
            <w:r w:rsidRPr="00F45108">
              <w:rPr>
                <w:rFonts w:ascii="Arial" w:eastAsia="Calibri" w:hAnsi="Arial" w:cs="Arial"/>
              </w:rPr>
              <w:t xml:space="preserve">Ayuntamiento/ Mancomunidad/… de acuerdo con </w:t>
            </w:r>
            <w:r>
              <w:rPr>
                <w:rFonts w:ascii="Arial" w:eastAsia="Calibri" w:hAnsi="Arial" w:cs="Arial"/>
              </w:rPr>
              <w:t>el Anexo 2 de este convenio.</w:t>
            </w:r>
          </w:p>
          <w:p w14:paraId="031912C6" w14:textId="7F9AB884" w:rsidR="00B543D3" w:rsidRPr="00F16475" w:rsidRDefault="00B543D3" w:rsidP="003558EE">
            <w:pPr>
              <w:jc w:val="both"/>
              <w:rPr>
                <w:rFonts w:ascii="Arial" w:eastAsia="Calibri" w:hAnsi="Arial" w:cs="Arial"/>
              </w:rPr>
            </w:pPr>
          </w:p>
        </w:tc>
      </w:tr>
      <w:tr w:rsidR="009B3593" w14:paraId="7810543C" w14:textId="77777777" w:rsidTr="00482C6C">
        <w:tc>
          <w:tcPr>
            <w:tcW w:w="4679" w:type="dxa"/>
            <w:tcBorders>
              <w:top w:val="nil"/>
              <w:left w:val="nil"/>
              <w:bottom w:val="nil"/>
              <w:right w:val="nil"/>
            </w:tcBorders>
          </w:tcPr>
          <w:p w14:paraId="238B4156" w14:textId="014E136F" w:rsidR="009B3593" w:rsidRPr="00BC6AAD" w:rsidRDefault="00BC6AAD" w:rsidP="00B543D3">
            <w:pPr>
              <w:jc w:val="both"/>
              <w:rPr>
                <w:rFonts w:ascii="Arial" w:hAnsi="Arial" w:cs="Arial"/>
                <w:lang w:val="eu-ES"/>
              </w:rPr>
            </w:pPr>
            <w:r w:rsidRPr="00731122">
              <w:rPr>
                <w:rFonts w:ascii="Arial" w:hAnsi="Arial" w:cs="Arial"/>
                <w:lang w:val="eu-ES"/>
              </w:rPr>
              <w:lastRenderedPageBreak/>
              <w:t xml:space="preserve">3.- Balorazioa egindakoan eta zigorrak kudeatzeko zerbitzuak garatu beharreko zeregina hautatutakoan, Udalari/Mankomunitateari/………..ari esleitutako jarduerak behar bezala gauzatzeko beharrezkoa den informazioa helaraziko dio. </w:t>
            </w:r>
          </w:p>
        </w:tc>
        <w:tc>
          <w:tcPr>
            <w:tcW w:w="4536" w:type="dxa"/>
            <w:tcBorders>
              <w:top w:val="nil"/>
              <w:left w:val="nil"/>
              <w:bottom w:val="nil"/>
              <w:right w:val="nil"/>
            </w:tcBorders>
          </w:tcPr>
          <w:p w14:paraId="7DAEF147" w14:textId="77777777" w:rsidR="00F16475" w:rsidRPr="00F45108" w:rsidRDefault="00F16475" w:rsidP="003558EE">
            <w:pPr>
              <w:jc w:val="both"/>
              <w:rPr>
                <w:rFonts w:ascii="Arial" w:eastAsia="Calibri" w:hAnsi="Arial" w:cs="Arial"/>
              </w:rPr>
            </w:pPr>
            <w:r w:rsidRPr="00F45108">
              <w:rPr>
                <w:rFonts w:ascii="Arial" w:eastAsia="Calibri" w:hAnsi="Arial" w:cs="Arial"/>
              </w:rPr>
              <w:t>3.- Una vez realizada la valoración y seleccionada la tarea a desarrollar el servicio de gestión de penas trasladará al Ayuntamiento / Mancomunidad /… la información necesaria para el adecuado desenvolvimiento de las actividades asignadas.</w:t>
            </w:r>
          </w:p>
          <w:p w14:paraId="30564135" w14:textId="77777777" w:rsidR="009B3593" w:rsidRDefault="009B3593" w:rsidP="003558EE">
            <w:pPr>
              <w:jc w:val="both"/>
            </w:pPr>
          </w:p>
        </w:tc>
      </w:tr>
      <w:tr w:rsidR="009B3593" w14:paraId="019DDE36" w14:textId="77777777" w:rsidTr="00482C6C">
        <w:tc>
          <w:tcPr>
            <w:tcW w:w="4679" w:type="dxa"/>
            <w:tcBorders>
              <w:top w:val="nil"/>
              <w:left w:val="nil"/>
              <w:bottom w:val="nil"/>
              <w:right w:val="nil"/>
            </w:tcBorders>
          </w:tcPr>
          <w:p w14:paraId="5CAA5794" w14:textId="77777777" w:rsidR="00DC2767" w:rsidRPr="00731122" w:rsidRDefault="00DC2767" w:rsidP="00B543D3">
            <w:pPr>
              <w:jc w:val="both"/>
              <w:rPr>
                <w:rFonts w:ascii="Arial" w:hAnsi="Arial" w:cs="Arial"/>
                <w:b/>
                <w:lang w:val="eu-ES"/>
              </w:rPr>
            </w:pPr>
            <w:r w:rsidRPr="00731122">
              <w:rPr>
                <w:rFonts w:ascii="Arial" w:hAnsi="Arial" w:cs="Arial"/>
                <w:b/>
                <w:lang w:val="eu-ES"/>
              </w:rPr>
              <w:t>BOSG</w:t>
            </w:r>
            <w:r>
              <w:rPr>
                <w:rFonts w:ascii="Arial" w:hAnsi="Arial" w:cs="Arial"/>
                <w:b/>
                <w:lang w:val="eu-ES"/>
              </w:rPr>
              <w:t>ARRENA.- LANALDIA ETA ORDUTEGIA</w:t>
            </w:r>
            <w:r w:rsidRPr="00731122">
              <w:rPr>
                <w:rFonts w:ascii="Arial" w:hAnsi="Arial" w:cs="Arial"/>
                <w:b/>
                <w:lang w:val="eu-ES"/>
              </w:rPr>
              <w:t xml:space="preserve"> </w:t>
            </w:r>
          </w:p>
          <w:p w14:paraId="257C74AA" w14:textId="3B2A1177" w:rsidR="009B3593" w:rsidRPr="00DC2767" w:rsidRDefault="00DC2767" w:rsidP="00B543D3">
            <w:pPr>
              <w:jc w:val="both"/>
              <w:rPr>
                <w:rFonts w:ascii="Arial" w:hAnsi="Arial" w:cs="Arial"/>
                <w:lang w:val="eu-ES"/>
              </w:rPr>
            </w:pPr>
            <w:r w:rsidRPr="00731122">
              <w:rPr>
                <w:rFonts w:ascii="Arial" w:hAnsi="Arial" w:cs="Arial"/>
                <w:lang w:val="eu-ES"/>
              </w:rPr>
              <w:t xml:space="preserve">Lanaldiaren iraupena eta zigorrak kudeatzeko zerbitzua betetzeko epea zehazte aldera, ekainaren 17ko 840/2011 Errege Dekretuaren 6.2 artikuluan jasotako malgutasun-printzipioari jarraitu beharko diote, ahal den neurrian, zigortutakoaren eguneroko jarduerak ezarritako zigorra betetzearekin bateragarri egiteko eta, betiere, ebazpen judizialekin bat etorrita. </w:t>
            </w:r>
          </w:p>
        </w:tc>
        <w:tc>
          <w:tcPr>
            <w:tcW w:w="4536" w:type="dxa"/>
            <w:tcBorders>
              <w:top w:val="nil"/>
              <w:left w:val="nil"/>
              <w:bottom w:val="nil"/>
              <w:right w:val="nil"/>
            </w:tcBorders>
          </w:tcPr>
          <w:p w14:paraId="3366B9CB" w14:textId="767D31DD" w:rsidR="00773303" w:rsidRDefault="00773303" w:rsidP="003558EE">
            <w:pPr>
              <w:jc w:val="both"/>
              <w:rPr>
                <w:rFonts w:ascii="Arial" w:eastAsia="Calibri" w:hAnsi="Arial" w:cs="Arial"/>
                <w:b/>
                <w:bCs/>
              </w:rPr>
            </w:pPr>
            <w:r w:rsidRPr="00F45108">
              <w:rPr>
                <w:rFonts w:ascii="Arial" w:eastAsia="Calibri" w:hAnsi="Arial" w:cs="Arial"/>
                <w:b/>
                <w:bCs/>
              </w:rPr>
              <w:t>QUINTA.-  JORNADA Y HORARIO.</w:t>
            </w:r>
          </w:p>
          <w:p w14:paraId="3BEEEE8F" w14:textId="77777777" w:rsidR="00D33C3B" w:rsidRPr="00F45108" w:rsidRDefault="00D33C3B" w:rsidP="003558EE">
            <w:pPr>
              <w:jc w:val="both"/>
              <w:rPr>
                <w:rFonts w:ascii="Arial" w:eastAsia="Calibri" w:hAnsi="Arial" w:cs="Arial"/>
                <w:b/>
                <w:bCs/>
              </w:rPr>
            </w:pPr>
          </w:p>
          <w:p w14:paraId="4C859F42" w14:textId="77777777" w:rsidR="009B3593" w:rsidRDefault="00773303" w:rsidP="003558EE">
            <w:pPr>
              <w:jc w:val="both"/>
              <w:rPr>
                <w:rFonts w:ascii="Arial" w:eastAsia="Calibri" w:hAnsi="Arial" w:cs="Arial"/>
              </w:rPr>
            </w:pPr>
            <w:r w:rsidRPr="00F45108">
              <w:rPr>
                <w:rFonts w:ascii="Arial" w:eastAsia="Calibri" w:hAnsi="Arial" w:cs="Arial"/>
              </w:rPr>
              <w:t>Para determinar la duración de la jornada y el plazo en que deba cumplirse el servicio de gestión de penas debe atender al principio de flexibilidad que recoge el artículo 6.2 del Real decreto 840/2011, de 17 de junio, para compatibilizar en la medida de lo posible el normal desarrollo de las actividades diarias de la persona penada con el cumplimiento de la pena impuesta y, en todo caso, de conformidad c</w:t>
            </w:r>
            <w:r>
              <w:rPr>
                <w:rFonts w:ascii="Arial" w:eastAsia="Calibri" w:hAnsi="Arial" w:cs="Arial"/>
              </w:rPr>
              <w:t>on las resoluciones judiciales.</w:t>
            </w:r>
          </w:p>
          <w:p w14:paraId="329462C5" w14:textId="06E9A5AD" w:rsidR="00B543D3" w:rsidRPr="00773303" w:rsidRDefault="00B543D3" w:rsidP="003558EE">
            <w:pPr>
              <w:jc w:val="both"/>
              <w:rPr>
                <w:rFonts w:ascii="Arial" w:eastAsia="Calibri" w:hAnsi="Arial" w:cs="Arial"/>
              </w:rPr>
            </w:pPr>
          </w:p>
        </w:tc>
      </w:tr>
      <w:tr w:rsidR="009B3593" w14:paraId="0C9EAC88" w14:textId="77777777" w:rsidTr="00482C6C">
        <w:tc>
          <w:tcPr>
            <w:tcW w:w="4679" w:type="dxa"/>
            <w:tcBorders>
              <w:top w:val="nil"/>
              <w:left w:val="nil"/>
              <w:bottom w:val="nil"/>
              <w:right w:val="nil"/>
            </w:tcBorders>
          </w:tcPr>
          <w:p w14:paraId="2B729569" w14:textId="3F2D2FF0" w:rsidR="00DC2767" w:rsidRDefault="00DC2767" w:rsidP="00B543D3">
            <w:pPr>
              <w:jc w:val="both"/>
              <w:rPr>
                <w:rFonts w:ascii="Arial" w:hAnsi="Arial" w:cs="Arial"/>
                <w:b/>
                <w:lang w:val="eu-ES"/>
              </w:rPr>
            </w:pPr>
            <w:r w:rsidRPr="00731122">
              <w:rPr>
                <w:rFonts w:ascii="Arial" w:hAnsi="Arial" w:cs="Arial"/>
                <w:b/>
                <w:lang w:val="eu-ES"/>
              </w:rPr>
              <w:t xml:space="preserve">SEIGARRENA.- LANEKO EDO ESTATUTUEN BIDEZKO </w:t>
            </w:r>
            <w:r>
              <w:rPr>
                <w:rFonts w:ascii="Arial" w:hAnsi="Arial" w:cs="Arial"/>
                <w:b/>
                <w:lang w:val="eu-ES"/>
              </w:rPr>
              <w:t>ESKUBIDEAK</w:t>
            </w:r>
          </w:p>
          <w:p w14:paraId="4394D318" w14:textId="77777777" w:rsidR="00B543D3" w:rsidRPr="00731122" w:rsidRDefault="00B543D3" w:rsidP="00B543D3">
            <w:pPr>
              <w:jc w:val="both"/>
              <w:rPr>
                <w:rFonts w:ascii="Arial" w:hAnsi="Arial" w:cs="Arial"/>
                <w:b/>
                <w:lang w:val="eu-ES"/>
              </w:rPr>
            </w:pPr>
          </w:p>
          <w:p w14:paraId="20626B67" w14:textId="6F91B5B3" w:rsidR="009B3593" w:rsidRPr="00DC2767" w:rsidRDefault="00DC2767" w:rsidP="00B543D3">
            <w:pPr>
              <w:jc w:val="both"/>
              <w:rPr>
                <w:rFonts w:ascii="Arial" w:hAnsi="Arial" w:cs="Arial"/>
                <w:lang w:val="eu-ES"/>
              </w:rPr>
            </w:pPr>
            <w:r w:rsidRPr="00731122">
              <w:rPr>
                <w:rFonts w:ascii="Arial" w:hAnsi="Arial" w:cs="Arial"/>
                <w:lang w:val="eu-ES"/>
              </w:rPr>
              <w:t xml:space="preserve">1.- Zigortuak egiten duen jarduera ez da ordainduko. </w:t>
            </w:r>
          </w:p>
        </w:tc>
        <w:tc>
          <w:tcPr>
            <w:tcW w:w="4536" w:type="dxa"/>
            <w:tcBorders>
              <w:top w:val="nil"/>
              <w:left w:val="nil"/>
              <w:bottom w:val="nil"/>
              <w:right w:val="nil"/>
            </w:tcBorders>
          </w:tcPr>
          <w:p w14:paraId="59E665E8" w14:textId="3D3B96C5" w:rsidR="00773303" w:rsidRDefault="00773303" w:rsidP="003558EE">
            <w:pPr>
              <w:jc w:val="both"/>
              <w:rPr>
                <w:rFonts w:ascii="Arial" w:eastAsia="Calibri" w:hAnsi="Arial" w:cs="Arial"/>
                <w:b/>
                <w:bCs/>
              </w:rPr>
            </w:pPr>
            <w:r w:rsidRPr="00F45108">
              <w:rPr>
                <w:rFonts w:ascii="Arial" w:eastAsia="Calibri" w:hAnsi="Arial" w:cs="Arial"/>
                <w:b/>
                <w:bCs/>
              </w:rPr>
              <w:t>SEXTA.-  DERECHOS LABORALES O ESTATUTARIOS.</w:t>
            </w:r>
          </w:p>
          <w:p w14:paraId="3213DDB5" w14:textId="77777777" w:rsidR="00B543D3" w:rsidRPr="00F45108" w:rsidRDefault="00B543D3" w:rsidP="003558EE">
            <w:pPr>
              <w:jc w:val="both"/>
              <w:rPr>
                <w:rFonts w:ascii="Arial" w:eastAsia="Calibri" w:hAnsi="Arial" w:cs="Arial"/>
                <w:b/>
                <w:bCs/>
              </w:rPr>
            </w:pPr>
          </w:p>
          <w:p w14:paraId="7ABF0138" w14:textId="65AFC73C" w:rsidR="009B3593" w:rsidRPr="00773303" w:rsidRDefault="00773303" w:rsidP="003558EE">
            <w:pPr>
              <w:jc w:val="both"/>
              <w:rPr>
                <w:rFonts w:ascii="Arial" w:eastAsia="Calibri" w:hAnsi="Arial" w:cs="Arial"/>
              </w:rPr>
            </w:pPr>
            <w:r w:rsidRPr="00F45108">
              <w:rPr>
                <w:rFonts w:ascii="Arial" w:eastAsia="Calibri" w:hAnsi="Arial" w:cs="Arial"/>
              </w:rPr>
              <w:t>1.- La actividad que realice la per</w:t>
            </w:r>
            <w:r>
              <w:rPr>
                <w:rFonts w:ascii="Arial" w:eastAsia="Calibri" w:hAnsi="Arial" w:cs="Arial"/>
              </w:rPr>
              <w:t>sona penada no será retribuida.</w:t>
            </w:r>
          </w:p>
        </w:tc>
      </w:tr>
      <w:tr w:rsidR="008704A0" w14:paraId="2B1038AE" w14:textId="77777777" w:rsidTr="00482C6C">
        <w:tc>
          <w:tcPr>
            <w:tcW w:w="4679" w:type="dxa"/>
            <w:tcBorders>
              <w:top w:val="nil"/>
              <w:left w:val="nil"/>
              <w:bottom w:val="nil"/>
              <w:right w:val="nil"/>
            </w:tcBorders>
          </w:tcPr>
          <w:p w14:paraId="7557BDF0" w14:textId="2F33140C" w:rsidR="008704A0" w:rsidRPr="00DC2767" w:rsidRDefault="00DC2767" w:rsidP="00B543D3">
            <w:pPr>
              <w:jc w:val="both"/>
              <w:rPr>
                <w:rFonts w:ascii="Arial" w:hAnsi="Arial" w:cs="Arial"/>
                <w:lang w:val="eu-ES"/>
              </w:rPr>
            </w:pPr>
            <w:r w:rsidRPr="00731122">
              <w:rPr>
                <w:rFonts w:ascii="Arial" w:hAnsi="Arial" w:cs="Arial"/>
                <w:lang w:val="eu-ES"/>
              </w:rPr>
              <w:t xml:space="preserve">2.- Zigortuak hitzarmen honen ondorioz egiten duen jarduerak ez die laneko kontratu baten edo estatutuen bidezko edo funtzionario-kontratu baten ondoriozko betebeharrik sortuko hitzarmen hau sinatu duten alderdiei. </w:t>
            </w:r>
          </w:p>
        </w:tc>
        <w:tc>
          <w:tcPr>
            <w:tcW w:w="4536" w:type="dxa"/>
            <w:tcBorders>
              <w:top w:val="nil"/>
              <w:left w:val="nil"/>
              <w:bottom w:val="nil"/>
              <w:right w:val="nil"/>
            </w:tcBorders>
          </w:tcPr>
          <w:p w14:paraId="3C244615" w14:textId="77777777" w:rsidR="008704A0" w:rsidRDefault="00773303" w:rsidP="003558EE">
            <w:pPr>
              <w:jc w:val="both"/>
              <w:rPr>
                <w:rFonts w:ascii="Arial" w:eastAsia="Calibri" w:hAnsi="Arial" w:cs="Arial"/>
              </w:rPr>
            </w:pPr>
            <w:r w:rsidRPr="00F45108">
              <w:rPr>
                <w:rFonts w:ascii="Arial" w:eastAsia="Calibri" w:hAnsi="Arial" w:cs="Arial"/>
              </w:rPr>
              <w:t>2.- En ningún caso se derivarán obligaciones</w:t>
            </w:r>
            <w:r w:rsidRPr="00F45108">
              <w:rPr>
                <w:rFonts w:ascii="Arial" w:eastAsia="Calibri" w:hAnsi="Arial" w:cs="Arial"/>
                <w:b/>
                <w:bCs/>
                <w:color w:val="00B0F0"/>
              </w:rPr>
              <w:t xml:space="preserve"> </w:t>
            </w:r>
            <w:r w:rsidRPr="00F45108">
              <w:rPr>
                <w:rFonts w:ascii="Arial" w:eastAsia="Calibri" w:hAnsi="Arial" w:cs="Arial"/>
              </w:rPr>
              <w:t>propias de un contrato laboral o de carácter estatutario</w:t>
            </w:r>
            <w:r w:rsidRPr="00F45108">
              <w:rPr>
                <w:rFonts w:ascii="Arial" w:eastAsia="Calibri" w:hAnsi="Arial" w:cs="Arial"/>
                <w:b/>
                <w:bCs/>
                <w:color w:val="00B0F0"/>
              </w:rPr>
              <w:t xml:space="preserve"> </w:t>
            </w:r>
            <w:r w:rsidRPr="00F45108">
              <w:rPr>
                <w:rFonts w:ascii="Arial" w:eastAsia="Calibri" w:hAnsi="Arial" w:cs="Arial"/>
              </w:rPr>
              <w:t>o funcionarial como consecuencia de la actividad desarrollada por la persona penada con motivo del presente convenio, para las par</w:t>
            </w:r>
            <w:r>
              <w:rPr>
                <w:rFonts w:ascii="Arial" w:eastAsia="Calibri" w:hAnsi="Arial" w:cs="Arial"/>
              </w:rPr>
              <w:t>tes firmantes de este convenio.</w:t>
            </w:r>
          </w:p>
          <w:p w14:paraId="421E9A3F" w14:textId="3F730F71" w:rsidR="00B543D3" w:rsidRPr="00773303" w:rsidRDefault="00B543D3" w:rsidP="003558EE">
            <w:pPr>
              <w:jc w:val="both"/>
              <w:rPr>
                <w:rFonts w:ascii="Arial" w:eastAsia="Calibri" w:hAnsi="Arial" w:cs="Arial"/>
              </w:rPr>
            </w:pPr>
          </w:p>
        </w:tc>
      </w:tr>
      <w:tr w:rsidR="008704A0" w14:paraId="702B8AD8" w14:textId="77777777" w:rsidTr="00482C6C">
        <w:tc>
          <w:tcPr>
            <w:tcW w:w="4679" w:type="dxa"/>
            <w:tcBorders>
              <w:top w:val="nil"/>
              <w:left w:val="nil"/>
              <w:bottom w:val="nil"/>
              <w:right w:val="nil"/>
            </w:tcBorders>
          </w:tcPr>
          <w:p w14:paraId="26A313AF" w14:textId="1F2322A2" w:rsidR="00DC2767" w:rsidRDefault="00DC2767" w:rsidP="00B543D3">
            <w:pPr>
              <w:jc w:val="both"/>
              <w:rPr>
                <w:rFonts w:ascii="Arial" w:hAnsi="Arial" w:cs="Arial"/>
                <w:b/>
                <w:lang w:val="eu-ES"/>
              </w:rPr>
            </w:pPr>
            <w:r w:rsidRPr="00731122">
              <w:rPr>
                <w:rFonts w:ascii="Arial" w:hAnsi="Arial" w:cs="Arial"/>
                <w:b/>
                <w:lang w:val="eu-ES"/>
              </w:rPr>
              <w:t xml:space="preserve">ZAZPIGARRENA.- ZIGORRAREN BETETZE MAILAREN JARRAIPENA. </w:t>
            </w:r>
          </w:p>
          <w:p w14:paraId="21F45A06" w14:textId="77777777" w:rsidR="00B543D3" w:rsidRPr="00731122" w:rsidRDefault="00B543D3" w:rsidP="00B543D3">
            <w:pPr>
              <w:jc w:val="both"/>
              <w:rPr>
                <w:rFonts w:ascii="Arial" w:hAnsi="Arial" w:cs="Arial"/>
                <w:b/>
                <w:lang w:val="eu-ES"/>
              </w:rPr>
            </w:pPr>
          </w:p>
          <w:p w14:paraId="54264DA9" w14:textId="0D4863F6" w:rsidR="008704A0" w:rsidRPr="00DC2767" w:rsidRDefault="00DC2767" w:rsidP="00B543D3">
            <w:pPr>
              <w:jc w:val="both"/>
              <w:rPr>
                <w:rFonts w:ascii="Arial" w:hAnsi="Arial" w:cs="Arial"/>
                <w:lang w:val="eu-ES"/>
              </w:rPr>
            </w:pPr>
            <w:r w:rsidRPr="00731122">
              <w:rPr>
                <w:rFonts w:ascii="Arial" w:hAnsi="Arial" w:cs="Arial"/>
                <w:lang w:val="eu-ES"/>
              </w:rPr>
              <w:t xml:space="preserve">1.- Zigorra bete bitartean, zigortuak agintaritza judizial eskudunetik eta zigorrak kudeatzeko zerbitzutik jasotako jarraibideak bete beharko ditu, bai eta lanean dabilen unitatean egin beharreko zereginei dagokienez ere. </w:t>
            </w:r>
          </w:p>
        </w:tc>
        <w:tc>
          <w:tcPr>
            <w:tcW w:w="4536" w:type="dxa"/>
            <w:tcBorders>
              <w:top w:val="nil"/>
              <w:left w:val="nil"/>
              <w:bottom w:val="nil"/>
              <w:right w:val="nil"/>
            </w:tcBorders>
          </w:tcPr>
          <w:p w14:paraId="69A755F3" w14:textId="56A159E9" w:rsidR="00684A94" w:rsidRDefault="00684A94" w:rsidP="003558EE">
            <w:pPr>
              <w:jc w:val="both"/>
              <w:rPr>
                <w:rFonts w:ascii="Arial" w:eastAsia="Calibri" w:hAnsi="Arial" w:cs="Arial"/>
                <w:b/>
                <w:bCs/>
              </w:rPr>
            </w:pPr>
            <w:r w:rsidRPr="00F45108">
              <w:rPr>
                <w:rFonts w:ascii="Arial" w:eastAsia="Calibri" w:hAnsi="Arial" w:cs="Arial"/>
                <w:b/>
                <w:bCs/>
              </w:rPr>
              <w:t>SÉPTIMA.-  SEGUIMIENTO DEL CUMPLIMIENTO DE LA PENA.</w:t>
            </w:r>
          </w:p>
          <w:p w14:paraId="07032806" w14:textId="77777777" w:rsidR="00B543D3" w:rsidRPr="00F45108" w:rsidRDefault="00B543D3" w:rsidP="003558EE">
            <w:pPr>
              <w:jc w:val="both"/>
              <w:rPr>
                <w:rFonts w:ascii="Arial" w:eastAsia="Calibri" w:hAnsi="Arial" w:cs="Arial"/>
                <w:b/>
                <w:bCs/>
              </w:rPr>
            </w:pPr>
          </w:p>
          <w:p w14:paraId="2C803685" w14:textId="77777777" w:rsidR="008704A0" w:rsidRDefault="00684A94" w:rsidP="003558EE">
            <w:pPr>
              <w:jc w:val="both"/>
              <w:rPr>
                <w:rFonts w:ascii="Arial" w:eastAsia="Calibri" w:hAnsi="Arial" w:cs="Arial"/>
              </w:rPr>
            </w:pPr>
            <w:r w:rsidRPr="00F45108">
              <w:rPr>
                <w:rFonts w:ascii="Arial" w:eastAsia="Calibri" w:hAnsi="Arial" w:cs="Arial"/>
              </w:rPr>
              <w:t>1.- Durante el cumplimiento de la condena la persona penada debe seguir las instrucciones recibidas de la autoridad judicial competente y del servicio de gestión de penas, así como en cuanto al desarrollo de las tareas a realizar de la un</w:t>
            </w:r>
            <w:r>
              <w:rPr>
                <w:rFonts w:ascii="Arial" w:eastAsia="Calibri" w:hAnsi="Arial" w:cs="Arial"/>
              </w:rPr>
              <w:t>idad en la que preste su tarea.</w:t>
            </w:r>
          </w:p>
          <w:p w14:paraId="5C7E3106" w14:textId="6FA85A73" w:rsidR="00B543D3" w:rsidRPr="00684A94" w:rsidRDefault="00B543D3" w:rsidP="003558EE">
            <w:pPr>
              <w:jc w:val="both"/>
              <w:rPr>
                <w:rFonts w:ascii="Arial" w:eastAsia="Calibri" w:hAnsi="Arial" w:cs="Arial"/>
              </w:rPr>
            </w:pPr>
          </w:p>
        </w:tc>
      </w:tr>
      <w:tr w:rsidR="008704A0" w14:paraId="1F59EA8D" w14:textId="77777777" w:rsidTr="00482C6C">
        <w:tc>
          <w:tcPr>
            <w:tcW w:w="4679" w:type="dxa"/>
            <w:tcBorders>
              <w:top w:val="nil"/>
              <w:left w:val="nil"/>
              <w:bottom w:val="nil"/>
              <w:right w:val="nil"/>
            </w:tcBorders>
          </w:tcPr>
          <w:p w14:paraId="24AFAEB1" w14:textId="7258D9F8" w:rsidR="008704A0" w:rsidRPr="00DC2767" w:rsidRDefault="00DC2767" w:rsidP="00B543D3">
            <w:pPr>
              <w:jc w:val="both"/>
              <w:rPr>
                <w:rFonts w:ascii="Arial" w:hAnsi="Arial" w:cs="Arial"/>
                <w:lang w:val="eu-ES"/>
              </w:rPr>
            </w:pPr>
            <w:r w:rsidRPr="00731122">
              <w:rPr>
                <w:rFonts w:ascii="Arial" w:hAnsi="Arial" w:cs="Arial"/>
                <w:lang w:val="eu-ES"/>
              </w:rPr>
              <w:t>2. Zigortuak egindako jardueraren eta hura betearazteko plana gauzatzean gertatutako gorabehera garrantzitsuen berri emango dio Udalak/ Mankomunitateak/………..</w:t>
            </w:r>
            <w:proofErr w:type="spellStart"/>
            <w:r w:rsidRPr="00731122">
              <w:rPr>
                <w:rFonts w:ascii="Arial" w:hAnsi="Arial" w:cs="Arial"/>
                <w:lang w:val="eu-ES"/>
              </w:rPr>
              <w:t>ak</w:t>
            </w:r>
            <w:proofErr w:type="spellEnd"/>
            <w:r w:rsidRPr="00731122">
              <w:rPr>
                <w:rFonts w:ascii="Arial" w:hAnsi="Arial" w:cs="Arial"/>
                <w:lang w:val="eu-ES"/>
              </w:rPr>
              <w:t xml:space="preserve"> zigorrak kudeatzeko zerbitzuari, azken honek </w:t>
            </w:r>
            <w:r w:rsidRPr="00731122">
              <w:rPr>
                <w:rFonts w:ascii="Arial" w:hAnsi="Arial" w:cs="Arial"/>
                <w:lang w:val="eu-ES"/>
              </w:rPr>
              <w:lastRenderedPageBreak/>
              <w:t>agintaritza judizial eskudunari dagozkion argibideak eman diezazkion. Era berean, betearazteko plana amaituko denean Udalak/Mankomunitateak</w:t>
            </w:r>
            <w:r>
              <w:rPr>
                <w:rFonts w:ascii="Arial" w:hAnsi="Arial" w:cs="Arial"/>
                <w:lang w:val="eu-ES"/>
              </w:rPr>
              <w:t>/</w:t>
            </w:r>
            <w:r w:rsidRPr="00731122">
              <w:rPr>
                <w:rFonts w:ascii="Arial" w:hAnsi="Arial" w:cs="Arial"/>
                <w:lang w:val="eu-ES"/>
              </w:rPr>
              <w:t>………..</w:t>
            </w:r>
            <w:proofErr w:type="spellStart"/>
            <w:r w:rsidRPr="00731122">
              <w:rPr>
                <w:rFonts w:ascii="Arial" w:hAnsi="Arial" w:cs="Arial"/>
                <w:lang w:val="eu-ES"/>
              </w:rPr>
              <w:t>ak</w:t>
            </w:r>
            <w:proofErr w:type="spellEnd"/>
            <w:r w:rsidRPr="00731122">
              <w:rPr>
                <w:rFonts w:ascii="Arial" w:hAnsi="Arial" w:cs="Arial"/>
                <w:lang w:val="eu-ES"/>
              </w:rPr>
              <w:t xml:space="preserve"> jakinarazi beharko dio zigorrak kudeatzeko zerbitzuari. </w:t>
            </w:r>
          </w:p>
        </w:tc>
        <w:tc>
          <w:tcPr>
            <w:tcW w:w="4536" w:type="dxa"/>
            <w:tcBorders>
              <w:top w:val="nil"/>
              <w:left w:val="nil"/>
              <w:bottom w:val="nil"/>
              <w:right w:val="nil"/>
            </w:tcBorders>
          </w:tcPr>
          <w:p w14:paraId="7706E9A0" w14:textId="77777777" w:rsidR="008704A0" w:rsidRDefault="00684A94" w:rsidP="003558EE">
            <w:pPr>
              <w:jc w:val="both"/>
              <w:rPr>
                <w:rFonts w:ascii="Arial" w:eastAsia="Calibri" w:hAnsi="Arial" w:cs="Arial"/>
              </w:rPr>
            </w:pPr>
            <w:r w:rsidRPr="00F45108">
              <w:rPr>
                <w:rFonts w:ascii="Arial" w:eastAsia="Calibri" w:hAnsi="Arial" w:cs="Arial"/>
              </w:rPr>
              <w:lastRenderedPageBreak/>
              <w:t>2.</w:t>
            </w:r>
            <w:r w:rsidRPr="00F45108">
              <w:rPr>
                <w:rFonts w:ascii="Arial" w:eastAsia="Calibri" w:hAnsi="Arial" w:cs="Arial"/>
                <w:strike/>
              </w:rPr>
              <w:t xml:space="preserve"> </w:t>
            </w:r>
            <w:r w:rsidRPr="00F45108">
              <w:rPr>
                <w:rFonts w:ascii="Arial" w:eastAsia="Calibri" w:hAnsi="Arial" w:cs="Arial"/>
              </w:rPr>
              <w:t xml:space="preserve"> El Ayuntamiento / Mancomunidad /…informará al servicio de gestión de penas de la actividad que vaya siendo desarrollada por la persona penada y de las incidencias relevantes que se produzcan en ese </w:t>
            </w:r>
            <w:r w:rsidRPr="00F45108">
              <w:rPr>
                <w:rFonts w:ascii="Arial" w:eastAsia="Calibri" w:hAnsi="Arial" w:cs="Arial"/>
              </w:rPr>
              <w:lastRenderedPageBreak/>
              <w:t>cumplimiento del plan de ejecución, para que por dicho servicio se comunique lo oportuno a la autoridad judicial competente. Asimismo, el Ayuntamiento / Mancomunidad /…deberá informar al servicio de gestión de penas sobre la fina</w:t>
            </w:r>
            <w:r>
              <w:rPr>
                <w:rFonts w:ascii="Arial" w:eastAsia="Calibri" w:hAnsi="Arial" w:cs="Arial"/>
              </w:rPr>
              <w:t>lización del plan de ejecución.</w:t>
            </w:r>
          </w:p>
          <w:p w14:paraId="02CD76F9" w14:textId="0C5A15E7" w:rsidR="00B543D3" w:rsidRPr="00684A94" w:rsidRDefault="00B543D3" w:rsidP="003558EE">
            <w:pPr>
              <w:jc w:val="both"/>
              <w:rPr>
                <w:rFonts w:ascii="Arial" w:eastAsia="Calibri" w:hAnsi="Arial" w:cs="Arial"/>
              </w:rPr>
            </w:pPr>
          </w:p>
        </w:tc>
      </w:tr>
      <w:tr w:rsidR="008704A0" w14:paraId="1F63DFC2" w14:textId="77777777" w:rsidTr="00482C6C">
        <w:tc>
          <w:tcPr>
            <w:tcW w:w="4679" w:type="dxa"/>
            <w:tcBorders>
              <w:top w:val="nil"/>
              <w:left w:val="nil"/>
              <w:bottom w:val="nil"/>
              <w:right w:val="nil"/>
            </w:tcBorders>
          </w:tcPr>
          <w:p w14:paraId="1628DCE3" w14:textId="6CB01F19" w:rsidR="008704A0" w:rsidRPr="00DC2767" w:rsidRDefault="00DC2767" w:rsidP="00B543D3">
            <w:pPr>
              <w:tabs>
                <w:tab w:val="left" w:pos="284"/>
              </w:tabs>
              <w:jc w:val="both"/>
              <w:rPr>
                <w:rFonts w:ascii="Arial" w:hAnsi="Arial" w:cs="Arial"/>
                <w:lang w:val="eu-ES"/>
              </w:rPr>
            </w:pPr>
            <w:r w:rsidRPr="00731122">
              <w:rPr>
                <w:rFonts w:ascii="Arial" w:hAnsi="Arial" w:cs="Arial"/>
                <w:lang w:val="eu-ES"/>
              </w:rPr>
              <w:lastRenderedPageBreak/>
              <w:t xml:space="preserve">3.- Edonola ere, gorabehera hauen berri eman beharko da: </w:t>
            </w:r>
          </w:p>
        </w:tc>
        <w:tc>
          <w:tcPr>
            <w:tcW w:w="4536" w:type="dxa"/>
            <w:tcBorders>
              <w:top w:val="nil"/>
              <w:left w:val="nil"/>
              <w:bottom w:val="nil"/>
              <w:right w:val="nil"/>
            </w:tcBorders>
          </w:tcPr>
          <w:p w14:paraId="38AEA7B0" w14:textId="2FB1A76A" w:rsidR="008704A0" w:rsidRPr="00B256D1" w:rsidRDefault="00684A94" w:rsidP="003558EE">
            <w:pPr>
              <w:jc w:val="both"/>
              <w:rPr>
                <w:rFonts w:ascii="Arial" w:eastAsia="Calibri" w:hAnsi="Arial" w:cs="Arial"/>
              </w:rPr>
            </w:pPr>
            <w:r w:rsidRPr="00F45108">
              <w:rPr>
                <w:rFonts w:ascii="Arial" w:eastAsia="Calibri" w:hAnsi="Arial" w:cs="Arial"/>
              </w:rPr>
              <w:t>3.- En todo caso deberá informarse</w:t>
            </w:r>
            <w:r w:rsidR="00B256D1">
              <w:rPr>
                <w:rFonts w:ascii="Arial" w:eastAsia="Calibri" w:hAnsi="Arial" w:cs="Arial"/>
              </w:rPr>
              <w:t xml:space="preserve"> de las siguientes incidencias:</w:t>
            </w:r>
          </w:p>
        </w:tc>
      </w:tr>
      <w:tr w:rsidR="008704A0" w14:paraId="327634BE" w14:textId="77777777" w:rsidTr="00482C6C">
        <w:tc>
          <w:tcPr>
            <w:tcW w:w="4679" w:type="dxa"/>
            <w:tcBorders>
              <w:top w:val="nil"/>
              <w:left w:val="nil"/>
              <w:bottom w:val="nil"/>
              <w:right w:val="nil"/>
            </w:tcBorders>
          </w:tcPr>
          <w:p w14:paraId="4326BC65" w14:textId="474842FF" w:rsidR="008704A0" w:rsidRPr="00DC2767" w:rsidRDefault="00DC2767" w:rsidP="00B543D3">
            <w:pPr>
              <w:tabs>
                <w:tab w:val="left" w:pos="284"/>
              </w:tabs>
              <w:ind w:left="-77"/>
              <w:jc w:val="both"/>
              <w:rPr>
                <w:rFonts w:ascii="Arial" w:hAnsi="Arial" w:cs="Arial"/>
                <w:lang w:val="eu-ES"/>
              </w:rPr>
            </w:pPr>
            <w:r>
              <w:rPr>
                <w:rFonts w:ascii="Arial" w:hAnsi="Arial" w:cs="Arial"/>
                <w:lang w:val="eu-ES"/>
              </w:rPr>
              <w:t xml:space="preserve">a) </w:t>
            </w:r>
            <w:r w:rsidRPr="00DC2767">
              <w:rPr>
                <w:rFonts w:ascii="Arial" w:hAnsi="Arial" w:cs="Arial"/>
                <w:lang w:val="eu-ES"/>
              </w:rPr>
              <w:t xml:space="preserve">Lanera ez joateak edo justifikaziorik gabeko lan-uzteak; </w:t>
            </w:r>
          </w:p>
        </w:tc>
        <w:tc>
          <w:tcPr>
            <w:tcW w:w="4536" w:type="dxa"/>
            <w:tcBorders>
              <w:top w:val="nil"/>
              <w:left w:val="nil"/>
              <w:bottom w:val="nil"/>
              <w:right w:val="nil"/>
            </w:tcBorders>
          </w:tcPr>
          <w:p w14:paraId="40164C34" w14:textId="14D0B08A" w:rsidR="008704A0" w:rsidRPr="00D33C3B" w:rsidRDefault="00B256D1" w:rsidP="003558EE">
            <w:pPr>
              <w:jc w:val="both"/>
              <w:rPr>
                <w:rFonts w:ascii="Arial" w:eastAsia="Calibri" w:hAnsi="Arial" w:cs="Arial"/>
              </w:rPr>
            </w:pPr>
            <w:r w:rsidRPr="00F45108">
              <w:rPr>
                <w:rFonts w:ascii="Arial" w:eastAsia="Calibri" w:hAnsi="Arial" w:cs="Arial"/>
              </w:rPr>
              <w:t>a) Ausencias de trab</w:t>
            </w:r>
            <w:r w:rsidR="00D33C3B">
              <w:rPr>
                <w:rFonts w:ascii="Arial" w:eastAsia="Calibri" w:hAnsi="Arial" w:cs="Arial"/>
              </w:rPr>
              <w:t>ajo o abandonos injustificados;</w:t>
            </w:r>
          </w:p>
        </w:tc>
      </w:tr>
      <w:tr w:rsidR="008704A0" w14:paraId="14D5CEFD" w14:textId="77777777" w:rsidTr="00482C6C">
        <w:tc>
          <w:tcPr>
            <w:tcW w:w="4679" w:type="dxa"/>
            <w:tcBorders>
              <w:top w:val="nil"/>
              <w:left w:val="nil"/>
              <w:bottom w:val="nil"/>
              <w:right w:val="nil"/>
            </w:tcBorders>
          </w:tcPr>
          <w:p w14:paraId="437D76E3" w14:textId="0BABA716" w:rsidR="008704A0" w:rsidRPr="00DC2767" w:rsidRDefault="00DC2767" w:rsidP="00B543D3">
            <w:pPr>
              <w:ind w:left="-77"/>
              <w:jc w:val="both"/>
              <w:rPr>
                <w:rFonts w:ascii="Arial" w:hAnsi="Arial" w:cs="Arial"/>
                <w:lang w:val="eu-ES"/>
              </w:rPr>
            </w:pPr>
            <w:r>
              <w:rPr>
                <w:rFonts w:ascii="Arial" w:hAnsi="Arial" w:cs="Arial"/>
                <w:lang w:val="eu-ES"/>
              </w:rPr>
              <w:t xml:space="preserve">b) </w:t>
            </w:r>
            <w:r w:rsidRPr="00DC2767">
              <w:rPr>
                <w:rFonts w:ascii="Arial" w:hAnsi="Arial" w:cs="Arial"/>
                <w:lang w:val="eu-ES"/>
              </w:rPr>
              <w:t xml:space="preserve">Emandako lan-ekarpena eskatu daitekeen gutxienekoa baino nabarmen txikiagoa izatea; </w:t>
            </w:r>
          </w:p>
        </w:tc>
        <w:tc>
          <w:tcPr>
            <w:tcW w:w="4536" w:type="dxa"/>
            <w:tcBorders>
              <w:top w:val="nil"/>
              <w:left w:val="nil"/>
              <w:bottom w:val="nil"/>
              <w:right w:val="nil"/>
            </w:tcBorders>
          </w:tcPr>
          <w:p w14:paraId="3F46A933" w14:textId="7805FCF0" w:rsidR="008704A0" w:rsidRPr="00B256D1" w:rsidRDefault="00B256D1" w:rsidP="003558EE">
            <w:pPr>
              <w:jc w:val="both"/>
              <w:rPr>
                <w:rFonts w:ascii="Arial" w:eastAsia="Calibri" w:hAnsi="Arial" w:cs="Arial"/>
              </w:rPr>
            </w:pPr>
            <w:r w:rsidRPr="00F45108">
              <w:rPr>
                <w:rFonts w:ascii="Arial" w:eastAsia="Calibri" w:hAnsi="Arial" w:cs="Arial"/>
              </w:rPr>
              <w:t>b) Rendimiento sensiblemente inf</w:t>
            </w:r>
            <w:r>
              <w:rPr>
                <w:rFonts w:ascii="Arial" w:eastAsia="Calibri" w:hAnsi="Arial" w:cs="Arial"/>
              </w:rPr>
              <w:t>erior al mínimo exigible;</w:t>
            </w:r>
          </w:p>
        </w:tc>
      </w:tr>
      <w:tr w:rsidR="008704A0" w14:paraId="3595647A" w14:textId="77777777" w:rsidTr="00482C6C">
        <w:tc>
          <w:tcPr>
            <w:tcW w:w="4679" w:type="dxa"/>
            <w:tcBorders>
              <w:top w:val="nil"/>
              <w:left w:val="nil"/>
              <w:bottom w:val="nil"/>
              <w:right w:val="nil"/>
            </w:tcBorders>
          </w:tcPr>
          <w:p w14:paraId="2560E549" w14:textId="7780B656" w:rsidR="008704A0" w:rsidRPr="00DC2767" w:rsidRDefault="00DC2767" w:rsidP="00B543D3">
            <w:pPr>
              <w:ind w:left="-77"/>
              <w:jc w:val="both"/>
              <w:rPr>
                <w:rFonts w:ascii="Arial" w:hAnsi="Arial" w:cs="Arial"/>
                <w:lang w:val="eu-ES"/>
              </w:rPr>
            </w:pPr>
            <w:r>
              <w:rPr>
                <w:rFonts w:ascii="Arial" w:hAnsi="Arial" w:cs="Arial"/>
                <w:lang w:val="eu-ES"/>
              </w:rPr>
              <w:t xml:space="preserve">c) </w:t>
            </w:r>
            <w:r w:rsidRPr="00DC2767">
              <w:rPr>
                <w:rFonts w:ascii="Arial" w:hAnsi="Arial" w:cs="Arial"/>
                <w:lang w:val="eu-ES"/>
              </w:rPr>
              <w:t xml:space="preserve">Jardueraren arduradunak luzatutako jarraibideen aurka behin eta berriz agertzea edo horiek ez betetzea, </w:t>
            </w:r>
          </w:p>
        </w:tc>
        <w:tc>
          <w:tcPr>
            <w:tcW w:w="4536" w:type="dxa"/>
            <w:tcBorders>
              <w:top w:val="nil"/>
              <w:left w:val="nil"/>
              <w:bottom w:val="nil"/>
              <w:right w:val="nil"/>
            </w:tcBorders>
          </w:tcPr>
          <w:p w14:paraId="1148EC14" w14:textId="6CF74A77" w:rsidR="008704A0" w:rsidRPr="00B256D1" w:rsidRDefault="00B256D1" w:rsidP="003558EE">
            <w:pPr>
              <w:jc w:val="both"/>
              <w:rPr>
                <w:rFonts w:ascii="Arial" w:eastAsia="Calibri" w:hAnsi="Arial" w:cs="Arial"/>
              </w:rPr>
            </w:pPr>
            <w:r w:rsidRPr="00F45108">
              <w:rPr>
                <w:rFonts w:ascii="Arial" w:eastAsia="Calibri" w:hAnsi="Arial" w:cs="Arial"/>
              </w:rPr>
              <w:t>c) Oposición o incumplimiento reiterado y manifiesto a las instrucciones d</w:t>
            </w:r>
            <w:r>
              <w:rPr>
                <w:rFonts w:ascii="Arial" w:eastAsia="Calibri" w:hAnsi="Arial" w:cs="Arial"/>
              </w:rPr>
              <w:t>el responsable de la ocupación,</w:t>
            </w:r>
          </w:p>
        </w:tc>
      </w:tr>
      <w:tr w:rsidR="008704A0" w14:paraId="7A7134B8" w14:textId="77777777" w:rsidTr="00482C6C">
        <w:tc>
          <w:tcPr>
            <w:tcW w:w="4679" w:type="dxa"/>
            <w:tcBorders>
              <w:top w:val="nil"/>
              <w:left w:val="nil"/>
              <w:bottom w:val="nil"/>
              <w:right w:val="nil"/>
            </w:tcBorders>
          </w:tcPr>
          <w:p w14:paraId="0B5FE989" w14:textId="2828AC90" w:rsidR="008704A0" w:rsidRPr="00DC2767" w:rsidRDefault="00DC2767" w:rsidP="00B543D3">
            <w:pPr>
              <w:pStyle w:val="Prrafodelista"/>
              <w:ind w:left="-110"/>
              <w:jc w:val="both"/>
              <w:rPr>
                <w:rFonts w:ascii="Arial" w:hAnsi="Arial" w:cs="Arial"/>
                <w:lang w:val="eu-ES"/>
              </w:rPr>
            </w:pPr>
            <w:r>
              <w:t xml:space="preserve">d) </w:t>
            </w:r>
            <w:r w:rsidRPr="00731122">
              <w:rPr>
                <w:rFonts w:ascii="Arial" w:hAnsi="Arial" w:cs="Arial"/>
                <w:lang w:val="eu-ES"/>
              </w:rPr>
              <w:t xml:space="preserve">Erakutsitako jokabidearen ondorioz jardueraren arduradunak lanpostu horretan </w:t>
            </w:r>
            <w:r>
              <w:rPr>
                <w:rFonts w:ascii="Arial" w:hAnsi="Arial" w:cs="Arial"/>
                <w:lang w:val="eu-ES"/>
              </w:rPr>
              <w:t>eduki nahi ez izatea.</w:t>
            </w:r>
          </w:p>
        </w:tc>
        <w:tc>
          <w:tcPr>
            <w:tcW w:w="4536" w:type="dxa"/>
            <w:tcBorders>
              <w:top w:val="nil"/>
              <w:left w:val="nil"/>
              <w:bottom w:val="nil"/>
              <w:right w:val="nil"/>
            </w:tcBorders>
          </w:tcPr>
          <w:p w14:paraId="576A0A0A" w14:textId="77777777" w:rsidR="008704A0" w:rsidRDefault="00B256D1" w:rsidP="003558EE">
            <w:pPr>
              <w:jc w:val="both"/>
              <w:rPr>
                <w:rFonts w:ascii="Arial" w:eastAsia="Calibri" w:hAnsi="Arial" w:cs="Arial"/>
              </w:rPr>
            </w:pPr>
            <w:r w:rsidRPr="00F45108">
              <w:rPr>
                <w:rFonts w:ascii="Arial" w:eastAsia="Calibri" w:hAnsi="Arial" w:cs="Arial"/>
              </w:rPr>
              <w:t>d) Cuando su conducta sea tal que el responsable de la actividad se n</w:t>
            </w:r>
            <w:r>
              <w:rPr>
                <w:rFonts w:ascii="Arial" w:eastAsia="Calibri" w:hAnsi="Arial" w:cs="Arial"/>
              </w:rPr>
              <w:t>egara a mantenerle en la misma.</w:t>
            </w:r>
          </w:p>
          <w:p w14:paraId="798EE842" w14:textId="5F3D8D7E" w:rsidR="00B543D3" w:rsidRPr="00B256D1" w:rsidRDefault="00B543D3" w:rsidP="003558EE">
            <w:pPr>
              <w:jc w:val="both"/>
              <w:rPr>
                <w:rFonts w:ascii="Arial" w:eastAsia="Calibri" w:hAnsi="Arial" w:cs="Arial"/>
              </w:rPr>
            </w:pPr>
          </w:p>
        </w:tc>
      </w:tr>
      <w:tr w:rsidR="008704A0" w14:paraId="514E967F" w14:textId="77777777" w:rsidTr="00482C6C">
        <w:tc>
          <w:tcPr>
            <w:tcW w:w="4679" w:type="dxa"/>
            <w:tcBorders>
              <w:top w:val="nil"/>
              <w:left w:val="nil"/>
              <w:bottom w:val="nil"/>
              <w:right w:val="nil"/>
            </w:tcBorders>
          </w:tcPr>
          <w:p w14:paraId="60F58ED7" w14:textId="77777777" w:rsidR="00DC2767" w:rsidRPr="00731122" w:rsidRDefault="00DC2767" w:rsidP="00B543D3">
            <w:pPr>
              <w:jc w:val="both"/>
              <w:rPr>
                <w:rFonts w:ascii="Arial" w:hAnsi="Arial" w:cs="Arial"/>
                <w:b/>
                <w:lang w:val="eu-ES"/>
              </w:rPr>
            </w:pPr>
            <w:r w:rsidRPr="00731122">
              <w:rPr>
                <w:rFonts w:ascii="Arial" w:hAnsi="Arial" w:cs="Arial"/>
                <w:b/>
                <w:lang w:val="eu-ES"/>
              </w:rPr>
              <w:t>ZORTZIGARRENA.- KONFID</w:t>
            </w:r>
            <w:r>
              <w:rPr>
                <w:rFonts w:ascii="Arial" w:hAnsi="Arial" w:cs="Arial"/>
                <w:b/>
                <w:lang w:val="eu-ES"/>
              </w:rPr>
              <w:t>ENTZIALTASUNA ETA DATUEN BABESA</w:t>
            </w:r>
          </w:p>
          <w:p w14:paraId="1D160961" w14:textId="02F4EEA3" w:rsidR="008704A0" w:rsidRPr="00DC2767" w:rsidRDefault="00DC2767" w:rsidP="00B543D3">
            <w:pPr>
              <w:jc w:val="both"/>
              <w:rPr>
                <w:rFonts w:ascii="Arial" w:hAnsi="Arial" w:cs="Arial"/>
                <w:lang w:val="eu-ES"/>
              </w:rPr>
            </w:pPr>
            <w:r w:rsidRPr="00731122">
              <w:rPr>
                <w:rFonts w:ascii="Arial" w:hAnsi="Arial" w:cs="Arial"/>
                <w:lang w:val="eu-ES"/>
              </w:rPr>
              <w:t>1.- Udalak/Mankomunitateak/………..</w:t>
            </w:r>
            <w:proofErr w:type="spellStart"/>
            <w:r w:rsidRPr="00731122">
              <w:rPr>
                <w:rFonts w:ascii="Arial" w:hAnsi="Arial" w:cs="Arial"/>
                <w:lang w:val="eu-ES"/>
              </w:rPr>
              <w:t>ak</w:t>
            </w:r>
            <w:proofErr w:type="spellEnd"/>
            <w:r w:rsidRPr="00731122">
              <w:rPr>
                <w:rFonts w:ascii="Arial" w:hAnsi="Arial" w:cs="Arial"/>
                <w:lang w:val="eu-ES"/>
              </w:rPr>
              <w:t xml:space="preserve"> hartutako konpromisoaren arabera, Justizia Zuzendaritzak hitzarmen honen xedea betetzeari buruz eman dizkion datu eta informazio guztiak isilpean gordeko ditu. Zehazki, informazio konfidentzialtzat hartuko dira zigortuari buruzko datu guztiak, eta Udalak/Mankomunitateak/………..</w:t>
            </w:r>
            <w:proofErr w:type="spellStart"/>
            <w:r w:rsidRPr="00731122">
              <w:rPr>
                <w:rFonts w:ascii="Arial" w:hAnsi="Arial" w:cs="Arial"/>
                <w:lang w:val="eu-ES"/>
              </w:rPr>
              <w:t>ak</w:t>
            </w:r>
            <w:proofErr w:type="spellEnd"/>
            <w:r w:rsidRPr="00731122">
              <w:rPr>
                <w:rFonts w:ascii="Arial" w:hAnsi="Arial" w:cs="Arial"/>
                <w:lang w:val="eu-ES"/>
              </w:rPr>
              <w:t xml:space="preserve"> informazio hori erreserban eta isilpean gorde beharko du, eta ez dio inola ere jakinarazi, ez osorik ez zati batean, hitzarmen honen alderdia ez den ezein pertsona fisiko edo juridikori.</w:t>
            </w:r>
          </w:p>
        </w:tc>
        <w:tc>
          <w:tcPr>
            <w:tcW w:w="4536" w:type="dxa"/>
            <w:tcBorders>
              <w:top w:val="nil"/>
              <w:left w:val="nil"/>
              <w:bottom w:val="nil"/>
              <w:right w:val="nil"/>
            </w:tcBorders>
          </w:tcPr>
          <w:p w14:paraId="32388B00" w14:textId="2511555B" w:rsidR="00B256D1" w:rsidRDefault="00B256D1" w:rsidP="003558EE">
            <w:pPr>
              <w:jc w:val="both"/>
              <w:rPr>
                <w:rFonts w:ascii="Arial" w:eastAsia="Calibri" w:hAnsi="Arial" w:cs="Arial"/>
                <w:b/>
                <w:bCs/>
              </w:rPr>
            </w:pPr>
            <w:r w:rsidRPr="00F45108">
              <w:rPr>
                <w:rFonts w:ascii="Arial" w:eastAsia="Calibri" w:hAnsi="Arial" w:cs="Arial"/>
                <w:b/>
                <w:bCs/>
              </w:rPr>
              <w:t>OCTAVA.-  CONFIDENCIALIDAD Y PROTECCIÓN DE DATOS.</w:t>
            </w:r>
          </w:p>
          <w:p w14:paraId="250458E1" w14:textId="77777777" w:rsidR="00D33C3B" w:rsidRPr="00F45108" w:rsidRDefault="00D33C3B" w:rsidP="003558EE">
            <w:pPr>
              <w:jc w:val="both"/>
              <w:rPr>
                <w:rFonts w:ascii="Arial" w:eastAsia="Calibri" w:hAnsi="Arial" w:cs="Arial"/>
                <w:b/>
                <w:bCs/>
              </w:rPr>
            </w:pPr>
          </w:p>
          <w:p w14:paraId="766AD1DF" w14:textId="77777777" w:rsidR="008704A0" w:rsidRDefault="00B256D1" w:rsidP="003558EE">
            <w:pPr>
              <w:jc w:val="both"/>
              <w:rPr>
                <w:rFonts w:ascii="Arial" w:eastAsia="Calibri" w:hAnsi="Arial" w:cs="Arial"/>
              </w:rPr>
            </w:pPr>
            <w:r w:rsidRPr="00F45108">
              <w:rPr>
                <w:rFonts w:ascii="Arial" w:eastAsia="Calibri" w:hAnsi="Arial" w:cs="Arial"/>
              </w:rPr>
              <w:t>1.- El Ayuntamiento / Mancomunidad /…se compromete a mantener en secreto todos los datos e informaciones facilitadas por la Dirección de Justicia concernientes a la ejecución del objeto del presente convenio. En particular será considerada como información confidencial todos los datos relativos a la persona penada, debiendo el Ayuntamiento / Mancomunidad /… mantener dicha información en reserva y secreto y no revelarla de ninguna forma, en todo o en parte, a ninguna persona física o jurídica que no s</w:t>
            </w:r>
            <w:r>
              <w:rPr>
                <w:rFonts w:ascii="Arial" w:eastAsia="Calibri" w:hAnsi="Arial" w:cs="Arial"/>
              </w:rPr>
              <w:t>ea parte del presente convenio.</w:t>
            </w:r>
          </w:p>
          <w:p w14:paraId="71728469" w14:textId="1A1017B9" w:rsidR="00B543D3" w:rsidRPr="00B256D1" w:rsidRDefault="00B543D3" w:rsidP="003558EE">
            <w:pPr>
              <w:jc w:val="both"/>
              <w:rPr>
                <w:rFonts w:ascii="Arial" w:eastAsia="Calibri" w:hAnsi="Arial" w:cs="Arial"/>
              </w:rPr>
            </w:pPr>
          </w:p>
        </w:tc>
      </w:tr>
      <w:tr w:rsidR="008704A0" w14:paraId="5DA8F749" w14:textId="77777777" w:rsidTr="00482C6C">
        <w:tc>
          <w:tcPr>
            <w:tcW w:w="4679" w:type="dxa"/>
            <w:tcBorders>
              <w:top w:val="nil"/>
              <w:left w:val="nil"/>
              <w:bottom w:val="nil"/>
              <w:right w:val="nil"/>
            </w:tcBorders>
          </w:tcPr>
          <w:p w14:paraId="568BF32A" w14:textId="6ED5329D" w:rsidR="008704A0" w:rsidRPr="00DC2767" w:rsidRDefault="00DC2767" w:rsidP="00B543D3">
            <w:pPr>
              <w:jc w:val="both"/>
              <w:rPr>
                <w:rFonts w:ascii="Arial" w:hAnsi="Arial" w:cs="Arial"/>
                <w:lang w:val="eu-ES"/>
              </w:rPr>
            </w:pPr>
            <w:r w:rsidRPr="00731122">
              <w:rPr>
                <w:rFonts w:ascii="Arial" w:hAnsi="Arial" w:cs="Arial"/>
                <w:lang w:val="eu-ES"/>
              </w:rPr>
              <w:t>2.- Alderdiak prozeduren arloan indarrean dagoen araudian aurreikusitakoa betetzera behartuta daude eta, zehazki, arau-hauste penalak prebenitzeko, detektatzeko, ikertzeko eta epaitzeko nahiz zehapen penalak betearazteko erabilitako datu pertsonalak babesteari buruzko maiatzaren 26ko 7/2021 Lege Organikoan xedatutakoa betetzera.</w:t>
            </w:r>
          </w:p>
        </w:tc>
        <w:tc>
          <w:tcPr>
            <w:tcW w:w="4536" w:type="dxa"/>
            <w:tcBorders>
              <w:top w:val="nil"/>
              <w:left w:val="nil"/>
              <w:bottom w:val="nil"/>
              <w:right w:val="nil"/>
            </w:tcBorders>
          </w:tcPr>
          <w:p w14:paraId="51FC7889" w14:textId="3FD86DE4" w:rsidR="008704A0" w:rsidRPr="00B256D1" w:rsidRDefault="00B256D1" w:rsidP="003558EE">
            <w:pPr>
              <w:jc w:val="both"/>
              <w:rPr>
                <w:rFonts w:ascii="Arial" w:eastAsia="Calibri" w:hAnsi="Arial" w:cs="Arial"/>
              </w:rPr>
            </w:pPr>
            <w:r w:rsidRPr="00F45108">
              <w:rPr>
                <w:rFonts w:ascii="Arial" w:eastAsia="Calibri" w:hAnsi="Arial" w:cs="Arial"/>
              </w:rPr>
              <w:t>2.- Las partes se obligan al cumplimiento de lo previsto en la normativa vigente en materia de procedimientos y,</w:t>
            </w:r>
            <w:r w:rsidRPr="00F45108">
              <w:rPr>
                <w:rFonts w:ascii="Arial" w:eastAsia="Calibri" w:hAnsi="Arial" w:cs="Arial"/>
                <w:b/>
                <w:bCs/>
              </w:rPr>
              <w:t xml:space="preserve"> </w:t>
            </w:r>
            <w:r w:rsidRPr="00F45108">
              <w:rPr>
                <w:rFonts w:ascii="Arial" w:eastAsia="Calibri" w:hAnsi="Arial" w:cs="Arial"/>
              </w:rPr>
              <w:t>en concreto a lo</w:t>
            </w:r>
            <w:r w:rsidRPr="00F45108">
              <w:rPr>
                <w:rFonts w:ascii="Arial" w:eastAsia="Calibri" w:hAnsi="Arial" w:cs="Arial"/>
                <w:b/>
                <w:bCs/>
              </w:rPr>
              <w:t xml:space="preserve"> </w:t>
            </w:r>
            <w:r w:rsidRPr="00F45108">
              <w:rPr>
                <w:rFonts w:ascii="Arial" w:eastAsia="Calibri" w:hAnsi="Arial" w:cs="Arial"/>
              </w:rPr>
              <w:t xml:space="preserve">dispuesto en la ley orgánica 7/2021, de 26 de mayo, de Protección de Datos personales tratados para fines de prevención, detección, investigación y enjuiciamiento de infracciones penales y de </w:t>
            </w:r>
            <w:r>
              <w:rPr>
                <w:rFonts w:ascii="Arial" w:eastAsia="Calibri" w:hAnsi="Arial" w:cs="Arial"/>
              </w:rPr>
              <w:t>ejecución de sanciones penales.</w:t>
            </w:r>
          </w:p>
        </w:tc>
      </w:tr>
      <w:tr w:rsidR="008704A0" w14:paraId="29BF8054" w14:textId="77777777" w:rsidTr="00482C6C">
        <w:tc>
          <w:tcPr>
            <w:tcW w:w="4679" w:type="dxa"/>
            <w:tcBorders>
              <w:top w:val="nil"/>
              <w:left w:val="nil"/>
              <w:bottom w:val="nil"/>
              <w:right w:val="nil"/>
            </w:tcBorders>
          </w:tcPr>
          <w:p w14:paraId="52D2455C" w14:textId="2B2D572C" w:rsidR="008704A0" w:rsidRPr="00DC2767" w:rsidRDefault="00DC2767" w:rsidP="00B543D3">
            <w:pPr>
              <w:jc w:val="both"/>
              <w:rPr>
                <w:rFonts w:ascii="Arial" w:hAnsi="Arial" w:cs="Arial"/>
                <w:lang w:val="eu-ES"/>
              </w:rPr>
            </w:pPr>
            <w:r w:rsidRPr="00731122">
              <w:rPr>
                <w:rFonts w:ascii="Arial" w:hAnsi="Arial" w:cs="Arial"/>
                <w:lang w:val="eu-ES"/>
              </w:rPr>
              <w:t>Ondorio horietarako, komunitatearen mesedetako  lanen esparruan bildutako datu pertsonalen erabilera egokiaren erantzuleak hitzarmena sinatu duten erakundeak izango dira.</w:t>
            </w:r>
          </w:p>
        </w:tc>
        <w:tc>
          <w:tcPr>
            <w:tcW w:w="4536" w:type="dxa"/>
            <w:tcBorders>
              <w:top w:val="nil"/>
              <w:left w:val="nil"/>
              <w:bottom w:val="nil"/>
              <w:right w:val="nil"/>
            </w:tcBorders>
          </w:tcPr>
          <w:p w14:paraId="67BBC69E" w14:textId="5563283C" w:rsidR="008704A0" w:rsidRPr="00B256D1" w:rsidRDefault="00B256D1" w:rsidP="003558EE">
            <w:pPr>
              <w:jc w:val="both"/>
              <w:rPr>
                <w:rFonts w:ascii="Arial" w:eastAsia="Calibri" w:hAnsi="Arial" w:cs="Arial"/>
              </w:rPr>
            </w:pPr>
            <w:r w:rsidRPr="00F45108">
              <w:rPr>
                <w:rFonts w:ascii="Arial" w:eastAsia="Calibri" w:hAnsi="Arial" w:cs="Arial"/>
              </w:rPr>
              <w:t>A estos efectos las entidades firmantes del convenio tendrán la consideración de responsables de los tratamientos propios en los que se incorporen datos de carácter personal respectivamente recabados en el ámbito de trabaj</w:t>
            </w:r>
            <w:r>
              <w:rPr>
                <w:rFonts w:ascii="Arial" w:eastAsia="Calibri" w:hAnsi="Arial" w:cs="Arial"/>
              </w:rPr>
              <w:t>o en beneficio de la comunidad.</w:t>
            </w:r>
          </w:p>
        </w:tc>
      </w:tr>
      <w:tr w:rsidR="008704A0" w14:paraId="2548F8A2" w14:textId="77777777" w:rsidTr="00482C6C">
        <w:tc>
          <w:tcPr>
            <w:tcW w:w="4679" w:type="dxa"/>
            <w:tcBorders>
              <w:top w:val="nil"/>
              <w:left w:val="nil"/>
              <w:bottom w:val="nil"/>
              <w:right w:val="nil"/>
            </w:tcBorders>
          </w:tcPr>
          <w:p w14:paraId="1FE78BCE" w14:textId="4747A718" w:rsidR="008704A0" w:rsidRPr="00DC2767" w:rsidRDefault="00DC2767" w:rsidP="00B543D3">
            <w:pPr>
              <w:jc w:val="both"/>
              <w:rPr>
                <w:rFonts w:ascii="Arial" w:hAnsi="Arial" w:cs="Arial"/>
                <w:lang w:val="eu-ES"/>
              </w:rPr>
            </w:pPr>
            <w:r w:rsidRPr="00731122">
              <w:rPr>
                <w:rFonts w:ascii="Arial" w:hAnsi="Arial" w:cs="Arial"/>
                <w:lang w:val="eu-ES"/>
              </w:rPr>
              <w:lastRenderedPageBreak/>
              <w:t>Erakundeetako batek beste alderdiak erabilitako datuak ikusteko aukera izango du erabileraren arduraduna den aldetik, baina soilik hitzarmenaren xede diren jarduerak fiskalizatzeko asmoz egiten duenean.</w:t>
            </w:r>
          </w:p>
        </w:tc>
        <w:tc>
          <w:tcPr>
            <w:tcW w:w="4536" w:type="dxa"/>
            <w:tcBorders>
              <w:top w:val="nil"/>
              <w:left w:val="nil"/>
              <w:bottom w:val="nil"/>
              <w:right w:val="nil"/>
            </w:tcBorders>
          </w:tcPr>
          <w:p w14:paraId="10EB131D" w14:textId="002CDB1D" w:rsidR="008704A0" w:rsidRPr="00B256D1" w:rsidRDefault="00B256D1" w:rsidP="003558EE">
            <w:pPr>
              <w:jc w:val="both"/>
              <w:rPr>
                <w:rFonts w:ascii="Arial" w:eastAsia="Calibri" w:hAnsi="Arial" w:cs="Arial"/>
              </w:rPr>
            </w:pPr>
            <w:r w:rsidRPr="00F45108">
              <w:rPr>
                <w:rFonts w:ascii="Arial" w:eastAsia="Calibri" w:hAnsi="Arial" w:cs="Arial"/>
              </w:rPr>
              <w:t>El acceso a los datos por parte de una de las entidades al tratamiento de la otra parte se realizará con la condición de encargado del tratamiento única y exclusivamente con la finalidad de la fiscalización de las a</w:t>
            </w:r>
            <w:r>
              <w:rPr>
                <w:rFonts w:ascii="Arial" w:eastAsia="Calibri" w:hAnsi="Arial" w:cs="Arial"/>
              </w:rPr>
              <w:t>ctividades objeto del convenio.</w:t>
            </w:r>
          </w:p>
        </w:tc>
      </w:tr>
      <w:tr w:rsidR="008704A0" w14:paraId="195ABCEB" w14:textId="77777777" w:rsidTr="00482C6C">
        <w:tc>
          <w:tcPr>
            <w:tcW w:w="4679" w:type="dxa"/>
            <w:tcBorders>
              <w:top w:val="nil"/>
              <w:left w:val="nil"/>
              <w:bottom w:val="nil"/>
              <w:right w:val="nil"/>
            </w:tcBorders>
          </w:tcPr>
          <w:p w14:paraId="7548D1DD" w14:textId="05F57794" w:rsidR="008704A0" w:rsidRPr="00DC2767" w:rsidRDefault="00DC2767" w:rsidP="00B543D3">
            <w:pPr>
              <w:jc w:val="both"/>
              <w:rPr>
                <w:rFonts w:ascii="Arial" w:hAnsi="Arial" w:cs="Arial"/>
                <w:lang w:val="eu-ES"/>
              </w:rPr>
            </w:pPr>
            <w:r w:rsidRPr="00731122">
              <w:rPr>
                <w:rFonts w:ascii="Arial" w:hAnsi="Arial" w:cs="Arial"/>
                <w:lang w:val="eu-ES"/>
              </w:rPr>
              <w:t>Datu pertsonalak ez zaizkie hirugarrenei lagako edo jakinaraziko, salbu eta erabileraren arduradun legitimatuei edo beste administrazio publiko batzuei lagatzen zaizkienean, legez aurreikusitakoaren arabera.</w:t>
            </w:r>
          </w:p>
        </w:tc>
        <w:tc>
          <w:tcPr>
            <w:tcW w:w="4536" w:type="dxa"/>
            <w:tcBorders>
              <w:top w:val="nil"/>
              <w:left w:val="nil"/>
              <w:bottom w:val="nil"/>
              <w:right w:val="nil"/>
            </w:tcBorders>
          </w:tcPr>
          <w:p w14:paraId="2110C98F" w14:textId="77777777" w:rsidR="008704A0" w:rsidRDefault="00B256D1" w:rsidP="003558EE">
            <w:pPr>
              <w:jc w:val="both"/>
              <w:rPr>
                <w:rFonts w:ascii="Arial" w:eastAsia="Calibri" w:hAnsi="Arial" w:cs="Arial"/>
              </w:rPr>
            </w:pPr>
            <w:r w:rsidRPr="00F45108">
              <w:rPr>
                <w:rFonts w:ascii="Arial" w:eastAsia="Calibri" w:hAnsi="Arial" w:cs="Arial"/>
              </w:rPr>
              <w:t>Los datos de carácter personal no serán cedidos ni comunicados a terceros salvo cuando se cedan a encargados de tratamiento legitimados o cuando se cedan a otras administraciones públicas con</w:t>
            </w:r>
            <w:r>
              <w:rPr>
                <w:rFonts w:ascii="Arial" w:eastAsia="Calibri" w:hAnsi="Arial" w:cs="Arial"/>
              </w:rPr>
              <w:t>forme a lo previsto legalmente.</w:t>
            </w:r>
          </w:p>
          <w:p w14:paraId="05A801D3" w14:textId="7B0244A8" w:rsidR="00B543D3" w:rsidRPr="00B256D1" w:rsidRDefault="00B543D3" w:rsidP="003558EE">
            <w:pPr>
              <w:jc w:val="both"/>
              <w:rPr>
                <w:rFonts w:ascii="Arial" w:eastAsia="Calibri" w:hAnsi="Arial" w:cs="Arial"/>
              </w:rPr>
            </w:pPr>
          </w:p>
        </w:tc>
      </w:tr>
      <w:tr w:rsidR="008704A0" w14:paraId="61DA696A" w14:textId="77777777" w:rsidTr="00482C6C">
        <w:tc>
          <w:tcPr>
            <w:tcW w:w="4679" w:type="dxa"/>
            <w:tcBorders>
              <w:top w:val="nil"/>
              <w:left w:val="nil"/>
              <w:bottom w:val="nil"/>
              <w:right w:val="nil"/>
            </w:tcBorders>
          </w:tcPr>
          <w:p w14:paraId="70D1148D" w14:textId="25C7D112" w:rsidR="008704A0" w:rsidRPr="00DC2767" w:rsidRDefault="00DC2767" w:rsidP="00B543D3">
            <w:pPr>
              <w:jc w:val="both"/>
              <w:rPr>
                <w:rFonts w:ascii="Arial" w:hAnsi="Arial" w:cs="Arial"/>
                <w:lang w:val="eu-ES"/>
              </w:rPr>
            </w:pPr>
            <w:r w:rsidRPr="00731122">
              <w:rPr>
                <w:rFonts w:ascii="Arial" w:hAnsi="Arial" w:cs="Arial"/>
                <w:lang w:val="eu-ES"/>
              </w:rPr>
              <w:t>3.- Hitzarmen honen xedea betetzeko beharrezkoak diren datu pertsonalei dagokienez, Justizia Zuzendaritza eta Udala/Mankomunitatea/……….. izango dira erabileraren erantzuleak. Erabil</w:t>
            </w:r>
            <w:r>
              <w:rPr>
                <w:rFonts w:ascii="Arial" w:hAnsi="Arial" w:cs="Arial"/>
                <w:lang w:val="eu-ES"/>
              </w:rPr>
              <w:t>i</w:t>
            </w:r>
            <w:r w:rsidRPr="00731122">
              <w:rPr>
                <w:rFonts w:ascii="Arial" w:hAnsi="Arial" w:cs="Arial"/>
                <w:lang w:val="eu-ES"/>
              </w:rPr>
              <w:t xml:space="preserve"> beharreko datuen helburua zigor penalak betearaztea izango da, Zigor Kodearen babespean, eta kategoria hauetan sailkatuko dira: zigortuaren izen-abizenak; NANa eta komunitatearen mesedetako jardueraren zigorrari dagokion lanaldi-kopurua.</w:t>
            </w:r>
          </w:p>
        </w:tc>
        <w:tc>
          <w:tcPr>
            <w:tcW w:w="4536" w:type="dxa"/>
            <w:tcBorders>
              <w:top w:val="nil"/>
              <w:left w:val="nil"/>
              <w:bottom w:val="nil"/>
              <w:right w:val="nil"/>
            </w:tcBorders>
          </w:tcPr>
          <w:p w14:paraId="5B3ADB67" w14:textId="77777777" w:rsidR="008704A0" w:rsidRDefault="00B256D1" w:rsidP="003558EE">
            <w:pPr>
              <w:jc w:val="both"/>
              <w:rPr>
                <w:rFonts w:ascii="Arial" w:eastAsia="Calibri" w:hAnsi="Arial" w:cs="Arial"/>
              </w:rPr>
            </w:pPr>
            <w:r w:rsidRPr="00F45108">
              <w:rPr>
                <w:rFonts w:ascii="Arial" w:eastAsia="Calibri" w:hAnsi="Arial" w:cs="Arial"/>
              </w:rPr>
              <w:t>3.- En relación con los datos personales necesarios para el cumplimiento del objeto del presente convenio actuarán como responsables del tratamiento la Dirección de Justicia y el Ayuntamiento</w:t>
            </w:r>
            <w:r w:rsidRPr="00F45108">
              <w:rPr>
                <w:rFonts w:ascii="Arial" w:eastAsia="Calibri" w:hAnsi="Arial" w:cs="Arial"/>
                <w:b/>
                <w:bCs/>
              </w:rPr>
              <w:t xml:space="preserve"> </w:t>
            </w:r>
            <w:r w:rsidRPr="00F45108">
              <w:rPr>
                <w:rFonts w:ascii="Arial" w:eastAsia="Calibri" w:hAnsi="Arial" w:cs="Arial"/>
              </w:rPr>
              <w:t>/ Mancomunidad /…  Los datos objeto de tratamiento tendrán por finalidad la ejecución de sanciones penales al amparo del Código Penal y se clasificarán en las siguientes categorías: nombre y apellidos de la persona penada; DNI y número de jornadas de condena a la pena de trabajos</w:t>
            </w:r>
            <w:r>
              <w:rPr>
                <w:rFonts w:ascii="Arial" w:eastAsia="Calibri" w:hAnsi="Arial" w:cs="Arial"/>
              </w:rPr>
              <w:t xml:space="preserve"> en beneficio de la comunidad. </w:t>
            </w:r>
          </w:p>
          <w:p w14:paraId="200E5B89" w14:textId="1C11356A" w:rsidR="00B543D3" w:rsidRPr="00B256D1" w:rsidRDefault="00B543D3" w:rsidP="003558EE">
            <w:pPr>
              <w:jc w:val="both"/>
              <w:rPr>
                <w:rFonts w:ascii="Arial" w:eastAsia="Calibri" w:hAnsi="Arial" w:cs="Arial"/>
              </w:rPr>
            </w:pPr>
          </w:p>
        </w:tc>
      </w:tr>
      <w:tr w:rsidR="008704A0" w14:paraId="5EF7AE68" w14:textId="77777777" w:rsidTr="00482C6C">
        <w:tc>
          <w:tcPr>
            <w:tcW w:w="4679" w:type="dxa"/>
            <w:tcBorders>
              <w:top w:val="nil"/>
              <w:left w:val="nil"/>
              <w:bottom w:val="nil"/>
              <w:right w:val="nil"/>
            </w:tcBorders>
          </w:tcPr>
          <w:p w14:paraId="4B613B2E" w14:textId="176C0C2E" w:rsidR="008704A0" w:rsidRDefault="00DC2767" w:rsidP="00B543D3">
            <w:pPr>
              <w:jc w:val="both"/>
            </w:pPr>
            <w:r w:rsidRPr="00731122">
              <w:rPr>
                <w:rFonts w:ascii="Arial" w:hAnsi="Arial" w:cs="Arial"/>
                <w:lang w:val="eu-ES"/>
              </w:rPr>
              <w:t>4.- Alderdi sinatzaileek beharrezko antolakuntzako neurri teknikoak ezarri beharko dituzte, datu pertsonalen segurtasuna eta osotasuna bermatzeko eta datu horiek aldatzea, galtzea, edo baimenik gabe erabiltzeko zein ikusteko aukera eragozteko.</w:t>
            </w:r>
          </w:p>
        </w:tc>
        <w:tc>
          <w:tcPr>
            <w:tcW w:w="4536" w:type="dxa"/>
            <w:tcBorders>
              <w:top w:val="nil"/>
              <w:left w:val="nil"/>
              <w:bottom w:val="nil"/>
              <w:right w:val="nil"/>
            </w:tcBorders>
          </w:tcPr>
          <w:p w14:paraId="6C283EA2" w14:textId="5B4DEAA6" w:rsidR="008704A0" w:rsidRPr="00B256D1" w:rsidRDefault="00B256D1" w:rsidP="003558EE">
            <w:pPr>
              <w:jc w:val="both"/>
              <w:rPr>
                <w:rFonts w:ascii="Arial" w:eastAsia="Calibri" w:hAnsi="Arial" w:cs="Arial"/>
              </w:rPr>
            </w:pPr>
            <w:r w:rsidRPr="00F45108">
              <w:rPr>
                <w:rFonts w:ascii="Arial" w:eastAsia="Calibri" w:hAnsi="Arial" w:cs="Arial"/>
              </w:rPr>
              <w:t>4.- Las partes firmantes están obligadas a implantar medidas técnicas y organizativas necesarias que garanticen la seguridad e integridad de los datos de carácter personal y eviten su alteración pérdida trat</w:t>
            </w:r>
            <w:r>
              <w:rPr>
                <w:rFonts w:ascii="Arial" w:eastAsia="Calibri" w:hAnsi="Arial" w:cs="Arial"/>
              </w:rPr>
              <w:t>amiento o acceso no autorizado.</w:t>
            </w:r>
          </w:p>
        </w:tc>
      </w:tr>
      <w:tr w:rsidR="008704A0" w14:paraId="12C2BCD8" w14:textId="77777777" w:rsidTr="00482C6C">
        <w:tc>
          <w:tcPr>
            <w:tcW w:w="4679" w:type="dxa"/>
            <w:tcBorders>
              <w:top w:val="nil"/>
              <w:left w:val="nil"/>
              <w:bottom w:val="nil"/>
              <w:right w:val="nil"/>
            </w:tcBorders>
          </w:tcPr>
          <w:p w14:paraId="0B61DDBA" w14:textId="5BD11D7B" w:rsidR="008704A0" w:rsidRPr="00DC2767" w:rsidRDefault="00DC2767" w:rsidP="00B543D3">
            <w:pPr>
              <w:jc w:val="both"/>
              <w:rPr>
                <w:rFonts w:ascii="Arial" w:hAnsi="Arial" w:cs="Arial"/>
                <w:lang w:val="eu-ES"/>
              </w:rPr>
            </w:pPr>
            <w:r w:rsidRPr="00731122">
              <w:rPr>
                <w:rFonts w:ascii="Arial" w:hAnsi="Arial" w:cs="Arial"/>
                <w:lang w:val="eu-ES"/>
              </w:rPr>
              <w:t>5.- Hitzarmena sinatu duen alderdi</w:t>
            </w:r>
            <w:r>
              <w:rPr>
                <w:rFonts w:ascii="Arial" w:hAnsi="Arial" w:cs="Arial"/>
                <w:lang w:val="eu-ES"/>
              </w:rPr>
              <w:t>etako bakoitzak</w:t>
            </w:r>
            <w:r w:rsidRPr="00731122">
              <w:rPr>
                <w:rFonts w:ascii="Arial" w:hAnsi="Arial" w:cs="Arial"/>
                <w:lang w:val="eu-ES"/>
              </w:rPr>
              <w:t xml:space="preserve"> ez du</w:t>
            </w:r>
            <w:r>
              <w:rPr>
                <w:rFonts w:ascii="Arial" w:hAnsi="Arial" w:cs="Arial"/>
                <w:lang w:val="eu-ES"/>
              </w:rPr>
              <w:t xml:space="preserve"> erantzukizunik izango baldin eta beste alderdiak </w:t>
            </w:r>
            <w:r w:rsidRPr="00731122">
              <w:rPr>
                <w:rFonts w:ascii="Arial" w:hAnsi="Arial" w:cs="Arial"/>
                <w:lang w:val="eu-ES"/>
              </w:rPr>
              <w:t>aurre</w:t>
            </w:r>
            <w:r>
              <w:rPr>
                <w:rFonts w:ascii="Arial" w:hAnsi="Arial" w:cs="Arial"/>
                <w:lang w:val="eu-ES"/>
              </w:rPr>
              <w:t>an zehaztutako</w:t>
            </w:r>
            <w:r w:rsidRPr="00731122">
              <w:rPr>
                <w:rFonts w:ascii="Arial" w:hAnsi="Arial" w:cs="Arial"/>
                <w:lang w:val="eu-ES"/>
              </w:rPr>
              <w:t xml:space="preserve"> betebeharrak </w:t>
            </w:r>
            <w:r>
              <w:rPr>
                <w:rFonts w:ascii="Arial" w:hAnsi="Arial" w:cs="Arial"/>
                <w:lang w:val="eu-ES"/>
              </w:rPr>
              <w:t>betetzen ez baditu</w:t>
            </w:r>
            <w:r w:rsidRPr="00731122">
              <w:rPr>
                <w:rFonts w:ascii="Arial" w:hAnsi="Arial" w:cs="Arial"/>
                <w:lang w:val="eu-ES"/>
              </w:rPr>
              <w:t xml:space="preserve">. Bere gain hartutako betebeharrak betetzen ez </w:t>
            </w:r>
            <w:r>
              <w:rPr>
                <w:rFonts w:ascii="Arial" w:hAnsi="Arial" w:cs="Arial"/>
                <w:lang w:val="eu-ES"/>
              </w:rPr>
              <w:t>duenak izango du</w:t>
            </w:r>
            <w:r w:rsidRPr="00731122">
              <w:rPr>
                <w:rFonts w:ascii="Arial" w:hAnsi="Arial" w:cs="Arial"/>
                <w:lang w:val="eu-ES"/>
              </w:rPr>
              <w:t xml:space="preserve"> haustura horre</w:t>
            </w:r>
            <w:r>
              <w:rPr>
                <w:rFonts w:ascii="Arial" w:hAnsi="Arial" w:cs="Arial"/>
                <w:lang w:val="eu-ES"/>
              </w:rPr>
              <w:t>tatik eratorritako erantzukizuna</w:t>
            </w:r>
            <w:r w:rsidRPr="00731122">
              <w:rPr>
                <w:rFonts w:ascii="Arial" w:hAnsi="Arial" w:cs="Arial"/>
                <w:lang w:val="eu-ES"/>
              </w:rPr>
              <w:t xml:space="preserve">. </w:t>
            </w:r>
          </w:p>
        </w:tc>
        <w:tc>
          <w:tcPr>
            <w:tcW w:w="4536" w:type="dxa"/>
            <w:tcBorders>
              <w:top w:val="nil"/>
              <w:left w:val="nil"/>
              <w:bottom w:val="nil"/>
              <w:right w:val="nil"/>
            </w:tcBorders>
          </w:tcPr>
          <w:p w14:paraId="23FDCC49" w14:textId="77777777" w:rsidR="008704A0" w:rsidRDefault="00B256D1" w:rsidP="003558EE">
            <w:pPr>
              <w:jc w:val="both"/>
              <w:rPr>
                <w:rFonts w:ascii="Arial" w:eastAsia="Calibri" w:hAnsi="Arial" w:cs="Arial"/>
              </w:rPr>
            </w:pPr>
            <w:r w:rsidRPr="00F45108">
              <w:rPr>
                <w:rFonts w:ascii="Arial" w:eastAsia="Calibri" w:hAnsi="Arial" w:cs="Arial"/>
              </w:rPr>
              <w:t>5.- Las partes firmantes del convenio quedarán exoneradas de cualquier responsabilidad que se pudiera generar por incumplimiento de las obligaciones anteriores efectuada por cualquiera otra parte. En caso de incumplimiento de las obligaciones asumidas</w:t>
            </w:r>
            <w:r>
              <w:rPr>
                <w:rFonts w:ascii="Arial" w:eastAsia="Calibri" w:hAnsi="Arial" w:cs="Arial"/>
              </w:rPr>
              <w:t xml:space="preserve"> </w:t>
            </w:r>
            <w:r w:rsidRPr="00F45108">
              <w:rPr>
                <w:rFonts w:ascii="Arial" w:eastAsia="Calibri" w:hAnsi="Arial" w:cs="Arial"/>
              </w:rPr>
              <w:t>la entidad que hubiera incumplido responderá de las infracc</w:t>
            </w:r>
            <w:r>
              <w:rPr>
                <w:rFonts w:ascii="Arial" w:eastAsia="Calibri" w:hAnsi="Arial" w:cs="Arial"/>
              </w:rPr>
              <w:t>iones en que hubiera incurrido.</w:t>
            </w:r>
          </w:p>
          <w:p w14:paraId="52758EFB" w14:textId="77777777" w:rsidR="00B543D3" w:rsidRDefault="00B543D3" w:rsidP="003558EE">
            <w:pPr>
              <w:jc w:val="both"/>
              <w:rPr>
                <w:rFonts w:ascii="Arial" w:eastAsia="Calibri" w:hAnsi="Arial" w:cs="Arial"/>
              </w:rPr>
            </w:pPr>
          </w:p>
          <w:p w14:paraId="4483E3B0" w14:textId="24B86E8B" w:rsidR="00B543D3" w:rsidRPr="00B256D1" w:rsidRDefault="00B543D3" w:rsidP="003558EE">
            <w:pPr>
              <w:jc w:val="both"/>
              <w:rPr>
                <w:rFonts w:ascii="Arial" w:eastAsia="Calibri" w:hAnsi="Arial" w:cs="Arial"/>
              </w:rPr>
            </w:pPr>
          </w:p>
        </w:tc>
      </w:tr>
      <w:tr w:rsidR="008704A0" w14:paraId="5C5A425F" w14:textId="77777777" w:rsidTr="00482C6C">
        <w:tc>
          <w:tcPr>
            <w:tcW w:w="4679" w:type="dxa"/>
            <w:tcBorders>
              <w:top w:val="nil"/>
              <w:left w:val="nil"/>
              <w:bottom w:val="nil"/>
              <w:right w:val="nil"/>
            </w:tcBorders>
          </w:tcPr>
          <w:p w14:paraId="5D46EBA2" w14:textId="77777777" w:rsidR="00DC2767" w:rsidRPr="00731122" w:rsidRDefault="00DC2767" w:rsidP="00B543D3">
            <w:pPr>
              <w:jc w:val="both"/>
              <w:rPr>
                <w:rFonts w:ascii="Arial" w:hAnsi="Arial" w:cs="Arial"/>
                <w:b/>
                <w:lang w:val="eu-ES"/>
              </w:rPr>
            </w:pPr>
            <w:r w:rsidRPr="00731122">
              <w:rPr>
                <w:rFonts w:ascii="Arial" w:hAnsi="Arial" w:cs="Arial"/>
                <w:b/>
                <w:lang w:val="eu-ES"/>
              </w:rPr>
              <w:t>B</w:t>
            </w:r>
            <w:r>
              <w:rPr>
                <w:rFonts w:ascii="Arial" w:hAnsi="Arial" w:cs="Arial"/>
                <w:b/>
                <w:lang w:val="eu-ES"/>
              </w:rPr>
              <w:t>EDERATZIGARRENA.- FINANTZAKETA</w:t>
            </w:r>
          </w:p>
          <w:p w14:paraId="04E82DE8" w14:textId="7E747288" w:rsidR="008704A0" w:rsidRPr="00DC2767" w:rsidRDefault="00DC2767" w:rsidP="00B543D3">
            <w:pPr>
              <w:jc w:val="both"/>
              <w:rPr>
                <w:rFonts w:ascii="Arial" w:hAnsi="Arial" w:cs="Arial"/>
                <w:lang w:val="eu-ES"/>
              </w:rPr>
            </w:pPr>
            <w:r w:rsidRPr="00731122">
              <w:rPr>
                <w:rFonts w:ascii="Arial" w:hAnsi="Arial" w:cs="Arial"/>
                <w:lang w:val="eu-ES"/>
              </w:rPr>
              <w:t xml:space="preserve">Hitzarmen honek ez die inolako kosturik eragingo sinatu duten alderdiei. </w:t>
            </w:r>
          </w:p>
        </w:tc>
        <w:tc>
          <w:tcPr>
            <w:tcW w:w="4536" w:type="dxa"/>
            <w:tcBorders>
              <w:top w:val="nil"/>
              <w:left w:val="nil"/>
              <w:bottom w:val="nil"/>
              <w:right w:val="nil"/>
            </w:tcBorders>
          </w:tcPr>
          <w:p w14:paraId="76934243" w14:textId="77777777" w:rsidR="00DA5A7B" w:rsidRPr="00F45108" w:rsidRDefault="00DA5A7B" w:rsidP="003558EE">
            <w:pPr>
              <w:jc w:val="both"/>
              <w:rPr>
                <w:rFonts w:ascii="Arial" w:eastAsia="Calibri" w:hAnsi="Arial" w:cs="Arial"/>
                <w:b/>
                <w:bCs/>
              </w:rPr>
            </w:pPr>
            <w:r w:rsidRPr="00F45108">
              <w:rPr>
                <w:rFonts w:ascii="Arial" w:eastAsia="Calibri" w:hAnsi="Arial" w:cs="Arial"/>
                <w:b/>
                <w:bCs/>
              </w:rPr>
              <w:t>NOVENA.-  FINANCIACIÓN.</w:t>
            </w:r>
          </w:p>
          <w:p w14:paraId="7A420F85" w14:textId="77777777" w:rsidR="008704A0" w:rsidRDefault="00DA5A7B" w:rsidP="003558EE">
            <w:pPr>
              <w:jc w:val="both"/>
              <w:rPr>
                <w:rFonts w:ascii="Arial" w:eastAsia="Calibri" w:hAnsi="Arial" w:cs="Arial"/>
              </w:rPr>
            </w:pPr>
            <w:r w:rsidRPr="00F45108">
              <w:rPr>
                <w:rFonts w:ascii="Arial" w:eastAsia="Calibri" w:hAnsi="Arial" w:cs="Arial"/>
              </w:rPr>
              <w:t>El presente convenio no conlleva coste alguno para ninguna de la</w:t>
            </w:r>
            <w:r w:rsidR="00F86E41">
              <w:rPr>
                <w:rFonts w:ascii="Arial" w:eastAsia="Calibri" w:hAnsi="Arial" w:cs="Arial"/>
              </w:rPr>
              <w:t>s partes que lo suscriben.</w:t>
            </w:r>
          </w:p>
          <w:p w14:paraId="5A35C883" w14:textId="79A9983B" w:rsidR="00F86E41" w:rsidRPr="00DA5A7B" w:rsidRDefault="00F86E41" w:rsidP="003558EE">
            <w:pPr>
              <w:jc w:val="both"/>
              <w:rPr>
                <w:rFonts w:ascii="Arial" w:eastAsia="Calibri" w:hAnsi="Arial" w:cs="Arial"/>
              </w:rPr>
            </w:pPr>
          </w:p>
        </w:tc>
      </w:tr>
      <w:tr w:rsidR="008704A0" w14:paraId="5E917A33" w14:textId="77777777" w:rsidTr="00482C6C">
        <w:tc>
          <w:tcPr>
            <w:tcW w:w="4679" w:type="dxa"/>
            <w:tcBorders>
              <w:top w:val="nil"/>
              <w:left w:val="nil"/>
              <w:bottom w:val="nil"/>
              <w:right w:val="nil"/>
            </w:tcBorders>
          </w:tcPr>
          <w:p w14:paraId="22B34ABF" w14:textId="77777777" w:rsidR="00DC2767" w:rsidRPr="00731122" w:rsidRDefault="00DC2767" w:rsidP="00B543D3">
            <w:pPr>
              <w:jc w:val="both"/>
              <w:rPr>
                <w:rFonts w:ascii="Arial" w:hAnsi="Arial" w:cs="Arial"/>
                <w:b/>
                <w:lang w:val="eu-ES"/>
              </w:rPr>
            </w:pPr>
            <w:r w:rsidRPr="00731122">
              <w:rPr>
                <w:rFonts w:ascii="Arial" w:hAnsi="Arial" w:cs="Arial"/>
                <w:b/>
                <w:lang w:val="eu-ES"/>
              </w:rPr>
              <w:t xml:space="preserve">HAMARGARRENA.- JARRAIPEN BATZORDEA. </w:t>
            </w:r>
          </w:p>
          <w:p w14:paraId="3D65407E" w14:textId="45063051" w:rsidR="008704A0" w:rsidRPr="00DC2767" w:rsidRDefault="00DC2767" w:rsidP="00B543D3">
            <w:pPr>
              <w:jc w:val="both"/>
              <w:rPr>
                <w:rFonts w:ascii="Arial" w:hAnsi="Arial" w:cs="Arial"/>
                <w:lang w:val="eu-ES"/>
              </w:rPr>
            </w:pPr>
            <w:r w:rsidRPr="00731122">
              <w:rPr>
                <w:rFonts w:ascii="Arial" w:hAnsi="Arial" w:cs="Arial"/>
                <w:lang w:val="eu-ES"/>
              </w:rPr>
              <w:t xml:space="preserve">Jarraipen-batzorde bat ezarri da hitzarmen honen ondorioz hura interpretatzeari eta betetzeari buruz sortu litezkeen arazoak </w:t>
            </w:r>
            <w:r w:rsidRPr="00731122">
              <w:rPr>
                <w:rFonts w:ascii="Arial" w:hAnsi="Arial" w:cs="Arial"/>
                <w:lang w:val="eu-ES"/>
              </w:rPr>
              <w:lastRenderedPageBreak/>
              <w:t>konpontzeko xedez. Batzorde hori Justizia Zuzendaritzako eta Udalaren/ Mankomunitatearen/………..</w:t>
            </w:r>
            <w:proofErr w:type="spellStart"/>
            <w:r w:rsidRPr="00731122">
              <w:rPr>
                <w:rFonts w:ascii="Arial" w:hAnsi="Arial" w:cs="Arial"/>
                <w:lang w:val="eu-ES"/>
              </w:rPr>
              <w:t>aren</w:t>
            </w:r>
            <w:proofErr w:type="spellEnd"/>
            <w:r w:rsidRPr="00731122">
              <w:rPr>
                <w:rFonts w:ascii="Arial" w:hAnsi="Arial" w:cs="Arial"/>
                <w:lang w:val="eu-ES"/>
              </w:rPr>
              <w:t xml:space="preserve"> bina ordezkarik osatuko dute. Alderdiek izendatuko dituzte, hurrenez hurren, eta Justizia Zuzendaritzari dagokio idazkari-lanak egingo dituena izendatzea. Horrek hitza izango du, baina botorik ez. </w:t>
            </w:r>
          </w:p>
        </w:tc>
        <w:tc>
          <w:tcPr>
            <w:tcW w:w="4536" w:type="dxa"/>
            <w:tcBorders>
              <w:top w:val="nil"/>
              <w:left w:val="nil"/>
              <w:bottom w:val="nil"/>
              <w:right w:val="nil"/>
            </w:tcBorders>
          </w:tcPr>
          <w:p w14:paraId="0FFDDB51" w14:textId="77777777" w:rsidR="00DA5A7B" w:rsidRPr="00DA5A7B" w:rsidRDefault="00DA5A7B" w:rsidP="003558EE">
            <w:pPr>
              <w:jc w:val="both"/>
              <w:rPr>
                <w:rFonts w:ascii="Arial" w:hAnsi="Arial" w:cs="Arial"/>
                <w:b/>
                <w:lang w:val="eu-ES"/>
              </w:rPr>
            </w:pPr>
            <w:r w:rsidRPr="00DA5A7B">
              <w:rPr>
                <w:rFonts w:ascii="Arial" w:hAnsi="Arial" w:cs="Arial"/>
                <w:b/>
                <w:lang w:val="eu-ES"/>
              </w:rPr>
              <w:lastRenderedPageBreak/>
              <w:t>DÉCIMA.-  COMISIÓN DE SEGUIMIENTO.</w:t>
            </w:r>
          </w:p>
          <w:p w14:paraId="0ACE0AA8" w14:textId="77777777" w:rsidR="00413FF8" w:rsidRDefault="00413FF8" w:rsidP="003558EE">
            <w:pPr>
              <w:jc w:val="both"/>
              <w:rPr>
                <w:rFonts w:ascii="Arial" w:hAnsi="Arial" w:cs="Arial"/>
                <w:lang w:val="eu-ES"/>
              </w:rPr>
            </w:pPr>
          </w:p>
          <w:p w14:paraId="18D35A24" w14:textId="44479FE6" w:rsidR="00DA5A7B" w:rsidRPr="00DA5A7B" w:rsidRDefault="00DA5A7B" w:rsidP="003558EE">
            <w:pPr>
              <w:jc w:val="both"/>
              <w:rPr>
                <w:rFonts w:ascii="Arial" w:hAnsi="Arial" w:cs="Arial"/>
                <w:lang w:val="eu-ES"/>
              </w:rPr>
            </w:pPr>
            <w:r w:rsidRPr="00DA5A7B">
              <w:rPr>
                <w:rFonts w:ascii="Arial" w:hAnsi="Arial" w:cs="Arial"/>
                <w:lang w:val="eu-ES"/>
              </w:rPr>
              <w:t xml:space="preserve">Se </w:t>
            </w:r>
            <w:proofErr w:type="spellStart"/>
            <w:r w:rsidRPr="00DA5A7B">
              <w:rPr>
                <w:rFonts w:ascii="Arial" w:hAnsi="Arial" w:cs="Arial"/>
                <w:lang w:val="eu-ES"/>
              </w:rPr>
              <w:t>establece</w:t>
            </w:r>
            <w:proofErr w:type="spellEnd"/>
            <w:r w:rsidRPr="00DA5A7B">
              <w:rPr>
                <w:rFonts w:ascii="Arial" w:hAnsi="Arial" w:cs="Arial"/>
                <w:lang w:val="eu-ES"/>
              </w:rPr>
              <w:t xml:space="preserve"> una </w:t>
            </w:r>
            <w:proofErr w:type="spellStart"/>
            <w:r w:rsidRPr="00DA5A7B">
              <w:rPr>
                <w:rFonts w:ascii="Arial" w:hAnsi="Arial" w:cs="Arial"/>
                <w:lang w:val="eu-ES"/>
              </w:rPr>
              <w:t>comisión</w:t>
            </w:r>
            <w:proofErr w:type="spellEnd"/>
            <w:r w:rsidRPr="00DA5A7B">
              <w:rPr>
                <w:rFonts w:ascii="Arial" w:hAnsi="Arial" w:cs="Arial"/>
                <w:lang w:val="eu-ES"/>
              </w:rPr>
              <w:t xml:space="preserve"> de </w:t>
            </w:r>
            <w:proofErr w:type="spellStart"/>
            <w:r w:rsidRPr="00DA5A7B">
              <w:rPr>
                <w:rFonts w:ascii="Arial" w:hAnsi="Arial" w:cs="Arial"/>
                <w:lang w:val="eu-ES"/>
              </w:rPr>
              <w:t>seguimiento</w:t>
            </w:r>
            <w:proofErr w:type="spellEnd"/>
            <w:r w:rsidRPr="00DA5A7B">
              <w:rPr>
                <w:rFonts w:ascii="Arial" w:hAnsi="Arial" w:cs="Arial"/>
                <w:lang w:val="eu-ES"/>
              </w:rPr>
              <w:t xml:space="preserve"> para </w:t>
            </w:r>
            <w:proofErr w:type="spellStart"/>
            <w:r w:rsidRPr="00DA5A7B">
              <w:rPr>
                <w:rFonts w:ascii="Arial" w:hAnsi="Arial" w:cs="Arial"/>
                <w:lang w:val="eu-ES"/>
              </w:rPr>
              <w:t>resolver</w:t>
            </w:r>
            <w:proofErr w:type="spellEnd"/>
            <w:r w:rsidRPr="00DA5A7B">
              <w:rPr>
                <w:rFonts w:ascii="Arial" w:hAnsi="Arial" w:cs="Arial"/>
                <w:lang w:val="eu-ES"/>
              </w:rPr>
              <w:t xml:space="preserve"> los </w:t>
            </w:r>
            <w:proofErr w:type="spellStart"/>
            <w:r w:rsidRPr="00DA5A7B">
              <w:rPr>
                <w:rFonts w:ascii="Arial" w:hAnsi="Arial" w:cs="Arial"/>
                <w:lang w:val="eu-ES"/>
              </w:rPr>
              <w:t>problemas</w:t>
            </w:r>
            <w:proofErr w:type="spellEnd"/>
            <w:r w:rsidRPr="00DA5A7B">
              <w:rPr>
                <w:rFonts w:ascii="Arial" w:hAnsi="Arial" w:cs="Arial"/>
                <w:lang w:val="eu-ES"/>
              </w:rPr>
              <w:t xml:space="preserve"> de </w:t>
            </w:r>
            <w:proofErr w:type="spellStart"/>
            <w:r w:rsidRPr="00DA5A7B">
              <w:rPr>
                <w:rFonts w:ascii="Arial" w:hAnsi="Arial" w:cs="Arial"/>
                <w:lang w:val="eu-ES"/>
              </w:rPr>
              <w:lastRenderedPageBreak/>
              <w:t>interpretación</w:t>
            </w:r>
            <w:proofErr w:type="spellEnd"/>
            <w:r w:rsidRPr="00DA5A7B">
              <w:rPr>
                <w:rFonts w:ascii="Arial" w:hAnsi="Arial" w:cs="Arial"/>
                <w:lang w:val="eu-ES"/>
              </w:rPr>
              <w:t xml:space="preserve"> y </w:t>
            </w:r>
            <w:proofErr w:type="spellStart"/>
            <w:r w:rsidRPr="00DA5A7B">
              <w:rPr>
                <w:rFonts w:ascii="Arial" w:hAnsi="Arial" w:cs="Arial"/>
                <w:lang w:val="eu-ES"/>
              </w:rPr>
              <w:t>cumplimiento</w:t>
            </w:r>
            <w:proofErr w:type="spellEnd"/>
            <w:r w:rsidRPr="00DA5A7B">
              <w:rPr>
                <w:rFonts w:ascii="Arial" w:hAnsi="Arial" w:cs="Arial"/>
                <w:lang w:val="eu-ES"/>
              </w:rPr>
              <w:t xml:space="preserve"> </w:t>
            </w:r>
            <w:proofErr w:type="spellStart"/>
            <w:r w:rsidRPr="00DA5A7B">
              <w:rPr>
                <w:rFonts w:ascii="Arial" w:hAnsi="Arial" w:cs="Arial"/>
                <w:lang w:val="eu-ES"/>
              </w:rPr>
              <w:t>derivados</w:t>
            </w:r>
            <w:proofErr w:type="spellEnd"/>
            <w:r w:rsidRPr="00DA5A7B">
              <w:rPr>
                <w:rFonts w:ascii="Arial" w:hAnsi="Arial" w:cs="Arial"/>
                <w:lang w:val="eu-ES"/>
              </w:rPr>
              <w:t xml:space="preserve"> del presente </w:t>
            </w:r>
            <w:proofErr w:type="spellStart"/>
            <w:r w:rsidRPr="00DA5A7B">
              <w:rPr>
                <w:rFonts w:ascii="Arial" w:hAnsi="Arial" w:cs="Arial"/>
                <w:lang w:val="eu-ES"/>
              </w:rPr>
              <w:t>convenio</w:t>
            </w:r>
            <w:proofErr w:type="spellEnd"/>
            <w:r w:rsidRPr="00DA5A7B">
              <w:rPr>
                <w:rFonts w:ascii="Arial" w:hAnsi="Arial" w:cs="Arial"/>
                <w:lang w:val="eu-ES"/>
              </w:rPr>
              <w:t xml:space="preserve">. </w:t>
            </w:r>
          </w:p>
          <w:p w14:paraId="744C2F8E" w14:textId="77777777" w:rsidR="008704A0" w:rsidRDefault="00DA5A7B" w:rsidP="003558EE">
            <w:pPr>
              <w:jc w:val="both"/>
              <w:rPr>
                <w:rFonts w:ascii="Arial" w:eastAsia="Calibri" w:hAnsi="Arial" w:cs="Arial"/>
              </w:rPr>
            </w:pPr>
            <w:proofErr w:type="spellStart"/>
            <w:r w:rsidRPr="00DA5A7B">
              <w:rPr>
                <w:rFonts w:ascii="Arial" w:hAnsi="Arial" w:cs="Arial"/>
                <w:lang w:val="eu-ES"/>
              </w:rPr>
              <w:t>Dicha</w:t>
            </w:r>
            <w:proofErr w:type="spellEnd"/>
            <w:r w:rsidRPr="00DA5A7B">
              <w:rPr>
                <w:rFonts w:ascii="Arial" w:hAnsi="Arial" w:cs="Arial"/>
                <w:lang w:val="eu-ES"/>
              </w:rPr>
              <w:t xml:space="preserve"> </w:t>
            </w:r>
            <w:proofErr w:type="spellStart"/>
            <w:r w:rsidRPr="00DA5A7B">
              <w:rPr>
                <w:rFonts w:ascii="Arial" w:hAnsi="Arial" w:cs="Arial"/>
                <w:lang w:val="eu-ES"/>
              </w:rPr>
              <w:t>comisión</w:t>
            </w:r>
            <w:proofErr w:type="spellEnd"/>
            <w:r w:rsidRPr="00DA5A7B">
              <w:rPr>
                <w:rFonts w:ascii="Arial" w:hAnsi="Arial" w:cs="Arial"/>
                <w:lang w:val="eu-ES"/>
              </w:rPr>
              <w:t xml:space="preserve"> </w:t>
            </w:r>
            <w:proofErr w:type="spellStart"/>
            <w:r w:rsidRPr="00DA5A7B">
              <w:rPr>
                <w:rFonts w:ascii="Arial" w:hAnsi="Arial" w:cs="Arial"/>
                <w:lang w:val="eu-ES"/>
              </w:rPr>
              <w:t>estará</w:t>
            </w:r>
            <w:proofErr w:type="spellEnd"/>
            <w:r w:rsidRPr="00DA5A7B">
              <w:rPr>
                <w:rFonts w:ascii="Arial" w:hAnsi="Arial" w:cs="Arial"/>
                <w:lang w:val="eu-ES"/>
              </w:rPr>
              <w:t xml:space="preserve"> </w:t>
            </w:r>
            <w:proofErr w:type="spellStart"/>
            <w:r w:rsidRPr="00DA5A7B">
              <w:rPr>
                <w:rFonts w:ascii="Arial" w:hAnsi="Arial" w:cs="Arial"/>
                <w:lang w:val="eu-ES"/>
              </w:rPr>
              <w:t>constituida</w:t>
            </w:r>
            <w:proofErr w:type="spellEnd"/>
            <w:r w:rsidRPr="00DA5A7B">
              <w:rPr>
                <w:rFonts w:ascii="Arial" w:hAnsi="Arial" w:cs="Arial"/>
                <w:lang w:val="eu-ES"/>
              </w:rPr>
              <w:t xml:space="preserve"> </w:t>
            </w:r>
            <w:proofErr w:type="spellStart"/>
            <w:r w:rsidRPr="00DA5A7B">
              <w:rPr>
                <w:rFonts w:ascii="Arial" w:hAnsi="Arial" w:cs="Arial"/>
                <w:lang w:val="eu-ES"/>
              </w:rPr>
              <w:t>por</w:t>
            </w:r>
            <w:proofErr w:type="spellEnd"/>
            <w:r w:rsidRPr="00DA5A7B">
              <w:rPr>
                <w:rFonts w:ascii="Arial" w:hAnsi="Arial" w:cs="Arial"/>
                <w:lang w:val="eu-ES"/>
              </w:rPr>
              <w:t xml:space="preserve"> </w:t>
            </w:r>
            <w:proofErr w:type="spellStart"/>
            <w:r w:rsidRPr="00DA5A7B">
              <w:rPr>
                <w:rFonts w:ascii="Arial" w:hAnsi="Arial" w:cs="Arial"/>
                <w:lang w:val="eu-ES"/>
              </w:rPr>
              <w:t>dos</w:t>
            </w:r>
            <w:proofErr w:type="spellEnd"/>
            <w:r w:rsidRPr="00DA5A7B">
              <w:rPr>
                <w:rFonts w:ascii="Arial" w:hAnsi="Arial" w:cs="Arial"/>
                <w:lang w:val="eu-ES"/>
              </w:rPr>
              <w:t xml:space="preserve"> </w:t>
            </w:r>
            <w:proofErr w:type="spellStart"/>
            <w:r w:rsidRPr="00DA5A7B">
              <w:rPr>
                <w:rFonts w:ascii="Arial" w:hAnsi="Arial" w:cs="Arial"/>
                <w:lang w:val="eu-ES"/>
              </w:rPr>
              <w:t>representantes</w:t>
            </w:r>
            <w:proofErr w:type="spellEnd"/>
            <w:r w:rsidRPr="00DA5A7B">
              <w:rPr>
                <w:rFonts w:ascii="Arial" w:hAnsi="Arial" w:cs="Arial"/>
                <w:lang w:val="eu-ES"/>
              </w:rPr>
              <w:t xml:space="preserve"> de la </w:t>
            </w:r>
            <w:proofErr w:type="spellStart"/>
            <w:r w:rsidRPr="00DA5A7B">
              <w:rPr>
                <w:rFonts w:ascii="Arial" w:hAnsi="Arial" w:cs="Arial"/>
                <w:lang w:val="eu-ES"/>
              </w:rPr>
              <w:t>Dirección</w:t>
            </w:r>
            <w:proofErr w:type="spellEnd"/>
            <w:r w:rsidRPr="00DA5A7B">
              <w:rPr>
                <w:rFonts w:ascii="Arial" w:hAnsi="Arial" w:cs="Arial"/>
                <w:lang w:val="eu-ES"/>
              </w:rPr>
              <w:t xml:space="preserve"> de </w:t>
            </w:r>
            <w:proofErr w:type="spellStart"/>
            <w:r w:rsidRPr="00DA5A7B">
              <w:rPr>
                <w:rFonts w:ascii="Arial" w:hAnsi="Arial" w:cs="Arial"/>
                <w:lang w:val="eu-ES"/>
              </w:rPr>
              <w:t>Justicia</w:t>
            </w:r>
            <w:proofErr w:type="spellEnd"/>
            <w:r w:rsidRPr="00DA5A7B">
              <w:rPr>
                <w:rFonts w:ascii="Arial" w:hAnsi="Arial" w:cs="Arial"/>
                <w:lang w:val="eu-ES"/>
              </w:rPr>
              <w:t xml:space="preserve"> y </w:t>
            </w:r>
            <w:proofErr w:type="spellStart"/>
            <w:r w:rsidRPr="00DA5A7B">
              <w:rPr>
                <w:rFonts w:ascii="Arial" w:hAnsi="Arial" w:cs="Arial"/>
                <w:lang w:val="eu-ES"/>
              </w:rPr>
              <w:t>dos</w:t>
            </w:r>
            <w:proofErr w:type="spellEnd"/>
            <w:r w:rsidRPr="00DA5A7B">
              <w:rPr>
                <w:rFonts w:ascii="Arial" w:hAnsi="Arial" w:cs="Arial"/>
                <w:lang w:val="eu-ES"/>
              </w:rPr>
              <w:t xml:space="preserve"> </w:t>
            </w:r>
            <w:proofErr w:type="spellStart"/>
            <w:r w:rsidRPr="00DA5A7B">
              <w:rPr>
                <w:rFonts w:ascii="Arial" w:hAnsi="Arial" w:cs="Arial"/>
                <w:lang w:val="eu-ES"/>
              </w:rPr>
              <w:t>representantes</w:t>
            </w:r>
            <w:proofErr w:type="spellEnd"/>
            <w:r w:rsidRPr="00DA5A7B">
              <w:rPr>
                <w:rFonts w:ascii="Arial" w:hAnsi="Arial" w:cs="Arial"/>
                <w:lang w:val="eu-ES"/>
              </w:rPr>
              <w:t xml:space="preserve"> del </w:t>
            </w:r>
            <w:proofErr w:type="spellStart"/>
            <w:r w:rsidRPr="00DA5A7B">
              <w:rPr>
                <w:rFonts w:ascii="Arial" w:hAnsi="Arial" w:cs="Arial"/>
                <w:lang w:val="eu-ES"/>
              </w:rPr>
              <w:t>Ayuntamiento</w:t>
            </w:r>
            <w:proofErr w:type="spellEnd"/>
            <w:r w:rsidRPr="00DA5A7B">
              <w:rPr>
                <w:rFonts w:ascii="Arial" w:hAnsi="Arial" w:cs="Arial"/>
                <w:lang w:val="eu-ES"/>
              </w:rPr>
              <w:t xml:space="preserve"> / </w:t>
            </w:r>
            <w:proofErr w:type="spellStart"/>
            <w:r w:rsidRPr="00DA5A7B">
              <w:rPr>
                <w:rFonts w:ascii="Arial" w:hAnsi="Arial" w:cs="Arial"/>
                <w:lang w:val="eu-ES"/>
              </w:rPr>
              <w:t>Mancomunidad</w:t>
            </w:r>
            <w:proofErr w:type="spellEnd"/>
            <w:r w:rsidRPr="00DA5A7B">
              <w:rPr>
                <w:rFonts w:ascii="Arial" w:hAnsi="Arial" w:cs="Arial"/>
                <w:lang w:val="eu-ES"/>
              </w:rPr>
              <w:t xml:space="preserve"> / …, </w:t>
            </w:r>
            <w:proofErr w:type="spellStart"/>
            <w:r w:rsidRPr="00DA5A7B">
              <w:rPr>
                <w:rFonts w:ascii="Arial" w:hAnsi="Arial" w:cs="Arial"/>
                <w:lang w:val="eu-ES"/>
              </w:rPr>
              <w:t>nombrados</w:t>
            </w:r>
            <w:proofErr w:type="spellEnd"/>
            <w:r w:rsidRPr="00DA5A7B">
              <w:rPr>
                <w:rFonts w:ascii="Arial" w:hAnsi="Arial" w:cs="Arial"/>
                <w:lang w:val="eu-ES"/>
              </w:rPr>
              <w:t xml:space="preserve"> </w:t>
            </w:r>
            <w:proofErr w:type="spellStart"/>
            <w:r w:rsidRPr="00DA5A7B">
              <w:rPr>
                <w:rFonts w:ascii="Arial" w:hAnsi="Arial" w:cs="Arial"/>
                <w:lang w:val="eu-ES"/>
              </w:rPr>
              <w:t>respectivamente</w:t>
            </w:r>
            <w:proofErr w:type="spellEnd"/>
            <w:r w:rsidRPr="00DA5A7B">
              <w:rPr>
                <w:rFonts w:ascii="Arial" w:hAnsi="Arial" w:cs="Arial"/>
                <w:lang w:val="eu-ES"/>
              </w:rPr>
              <w:t xml:space="preserve"> </w:t>
            </w:r>
            <w:proofErr w:type="spellStart"/>
            <w:r w:rsidRPr="00DA5A7B">
              <w:rPr>
                <w:rFonts w:ascii="Arial" w:hAnsi="Arial" w:cs="Arial"/>
                <w:lang w:val="eu-ES"/>
              </w:rPr>
              <w:t>por</w:t>
            </w:r>
            <w:proofErr w:type="spellEnd"/>
            <w:r w:rsidRPr="00DA5A7B">
              <w:rPr>
                <w:rFonts w:ascii="Arial" w:hAnsi="Arial" w:cs="Arial"/>
                <w:lang w:val="eu-ES"/>
              </w:rPr>
              <w:t xml:space="preserve"> </w:t>
            </w:r>
            <w:proofErr w:type="spellStart"/>
            <w:r w:rsidRPr="00DA5A7B">
              <w:rPr>
                <w:rFonts w:ascii="Arial" w:hAnsi="Arial" w:cs="Arial"/>
                <w:lang w:val="eu-ES"/>
              </w:rPr>
              <w:t>las</w:t>
            </w:r>
            <w:proofErr w:type="spellEnd"/>
            <w:r w:rsidRPr="00DA5A7B">
              <w:rPr>
                <w:rFonts w:ascii="Arial" w:hAnsi="Arial" w:cs="Arial"/>
                <w:lang w:val="eu-ES"/>
              </w:rPr>
              <w:t xml:space="preserve"> </w:t>
            </w:r>
            <w:proofErr w:type="spellStart"/>
            <w:r w:rsidRPr="00DA5A7B">
              <w:rPr>
                <w:rFonts w:ascii="Arial" w:hAnsi="Arial" w:cs="Arial"/>
                <w:lang w:val="eu-ES"/>
              </w:rPr>
              <w:t>partes</w:t>
            </w:r>
            <w:proofErr w:type="spellEnd"/>
            <w:r w:rsidRPr="00DA5A7B">
              <w:rPr>
                <w:rFonts w:ascii="Arial" w:hAnsi="Arial" w:cs="Arial"/>
                <w:lang w:val="eu-ES"/>
              </w:rPr>
              <w:t xml:space="preserve">, </w:t>
            </w:r>
            <w:proofErr w:type="spellStart"/>
            <w:r w:rsidRPr="00DA5A7B">
              <w:rPr>
                <w:rFonts w:ascii="Arial" w:hAnsi="Arial" w:cs="Arial"/>
                <w:lang w:val="eu-ES"/>
              </w:rPr>
              <w:t>correspondiendo</w:t>
            </w:r>
            <w:proofErr w:type="spellEnd"/>
            <w:r w:rsidRPr="00F45108">
              <w:rPr>
                <w:rFonts w:ascii="Arial" w:eastAsia="Calibri" w:hAnsi="Arial" w:cs="Arial"/>
              </w:rPr>
              <w:t xml:space="preserve"> a la Dirección de</w:t>
            </w:r>
            <w:r w:rsidR="00A51B31">
              <w:rPr>
                <w:rFonts w:ascii="Arial" w:eastAsia="Calibri" w:hAnsi="Arial" w:cs="Arial"/>
              </w:rPr>
              <w:t xml:space="preserve"> </w:t>
            </w:r>
            <w:r w:rsidR="00A51B31" w:rsidRPr="00F45108">
              <w:rPr>
                <w:rFonts w:ascii="Arial" w:eastAsia="Calibri" w:hAnsi="Arial" w:cs="Arial"/>
              </w:rPr>
              <w:t xml:space="preserve">Justicia la designación de quien asuma la Secretaría que </w:t>
            </w:r>
            <w:r w:rsidR="00A51B31">
              <w:rPr>
                <w:rFonts w:ascii="Arial" w:eastAsia="Calibri" w:hAnsi="Arial" w:cs="Arial"/>
              </w:rPr>
              <w:t>actuará con voz, pero sin voto.</w:t>
            </w:r>
          </w:p>
          <w:p w14:paraId="7067F0E5" w14:textId="02FB0DC7" w:rsidR="00B543D3" w:rsidRPr="00A51B31" w:rsidRDefault="00B543D3" w:rsidP="003558EE">
            <w:pPr>
              <w:jc w:val="both"/>
              <w:rPr>
                <w:rFonts w:ascii="Arial" w:eastAsia="Calibri" w:hAnsi="Arial" w:cs="Arial"/>
              </w:rPr>
            </w:pPr>
          </w:p>
        </w:tc>
      </w:tr>
      <w:tr w:rsidR="008704A0" w14:paraId="3D04ABDC" w14:textId="77777777" w:rsidTr="00482C6C">
        <w:tc>
          <w:tcPr>
            <w:tcW w:w="4679" w:type="dxa"/>
            <w:tcBorders>
              <w:top w:val="nil"/>
              <w:left w:val="nil"/>
              <w:bottom w:val="nil"/>
              <w:right w:val="nil"/>
            </w:tcBorders>
          </w:tcPr>
          <w:p w14:paraId="27F994A2" w14:textId="77777777" w:rsidR="00DC2767" w:rsidRPr="00731122" w:rsidRDefault="00DC2767" w:rsidP="00B543D3">
            <w:pPr>
              <w:jc w:val="both"/>
              <w:rPr>
                <w:rFonts w:ascii="Arial" w:hAnsi="Arial" w:cs="Arial"/>
                <w:b/>
                <w:lang w:val="eu-ES"/>
              </w:rPr>
            </w:pPr>
            <w:r>
              <w:rPr>
                <w:rFonts w:ascii="Arial" w:hAnsi="Arial" w:cs="Arial"/>
                <w:b/>
                <w:lang w:val="eu-ES"/>
              </w:rPr>
              <w:lastRenderedPageBreak/>
              <w:t>HAMAIKAGARRENA.- ALDAKETA</w:t>
            </w:r>
          </w:p>
          <w:p w14:paraId="700300FF" w14:textId="4DA26AAA" w:rsidR="008704A0" w:rsidRPr="00DC2767" w:rsidRDefault="00DC2767" w:rsidP="00B543D3">
            <w:pPr>
              <w:jc w:val="both"/>
              <w:rPr>
                <w:rFonts w:ascii="Arial" w:hAnsi="Arial" w:cs="Arial"/>
                <w:lang w:val="eu-ES"/>
              </w:rPr>
            </w:pPr>
            <w:r w:rsidRPr="00731122">
              <w:rPr>
                <w:rFonts w:ascii="Arial" w:hAnsi="Arial" w:cs="Arial"/>
                <w:lang w:val="eu-ES"/>
              </w:rPr>
              <w:t xml:space="preserve">Hitzarmena aldatu ahal izango da, alderdiek aho batez hala adosten badute. </w:t>
            </w:r>
          </w:p>
        </w:tc>
        <w:tc>
          <w:tcPr>
            <w:tcW w:w="4536" w:type="dxa"/>
            <w:tcBorders>
              <w:top w:val="nil"/>
              <w:left w:val="nil"/>
              <w:bottom w:val="nil"/>
              <w:right w:val="nil"/>
            </w:tcBorders>
          </w:tcPr>
          <w:p w14:paraId="7E788BE8" w14:textId="622AB756" w:rsidR="00A51B31" w:rsidRPr="00F45108" w:rsidRDefault="00A51B31" w:rsidP="003558EE">
            <w:pPr>
              <w:jc w:val="both"/>
              <w:rPr>
                <w:rFonts w:ascii="Arial" w:eastAsia="Calibri" w:hAnsi="Arial" w:cs="Arial"/>
                <w:b/>
                <w:bCs/>
              </w:rPr>
            </w:pPr>
            <w:r w:rsidRPr="00F45108">
              <w:rPr>
                <w:rFonts w:ascii="Arial" w:eastAsia="Calibri" w:hAnsi="Arial" w:cs="Arial"/>
                <w:b/>
                <w:bCs/>
              </w:rPr>
              <w:t>DÉCIMO</w:t>
            </w:r>
            <w:r>
              <w:rPr>
                <w:rFonts w:ascii="Arial" w:eastAsia="Calibri" w:hAnsi="Arial" w:cs="Arial"/>
                <w:b/>
                <w:bCs/>
              </w:rPr>
              <w:t>PRIMERA.-  MODIFICACIÓN</w:t>
            </w:r>
            <w:r w:rsidRPr="00F45108">
              <w:rPr>
                <w:rFonts w:ascii="Arial" w:eastAsia="Calibri" w:hAnsi="Arial" w:cs="Arial"/>
                <w:b/>
                <w:bCs/>
              </w:rPr>
              <w:t>.</w:t>
            </w:r>
          </w:p>
          <w:p w14:paraId="2C2E65C0" w14:textId="77777777" w:rsidR="008704A0" w:rsidRDefault="00A51B31" w:rsidP="003558EE">
            <w:pPr>
              <w:jc w:val="both"/>
              <w:rPr>
                <w:rFonts w:ascii="Arial" w:eastAsia="Calibri" w:hAnsi="Arial" w:cs="Arial"/>
              </w:rPr>
            </w:pPr>
            <w:r w:rsidRPr="00F45108">
              <w:rPr>
                <w:rFonts w:ascii="Arial" w:eastAsia="Calibri" w:hAnsi="Arial" w:cs="Arial"/>
              </w:rPr>
              <w:t>El convenio podrá ser modificado por</w:t>
            </w:r>
            <w:r>
              <w:rPr>
                <w:rFonts w:ascii="Arial" w:eastAsia="Calibri" w:hAnsi="Arial" w:cs="Arial"/>
              </w:rPr>
              <w:t xml:space="preserve"> acuerdo unánime de las partes.</w:t>
            </w:r>
          </w:p>
          <w:p w14:paraId="3E4A21EF" w14:textId="29C9577F" w:rsidR="00B543D3" w:rsidRPr="00A51B31" w:rsidRDefault="00B543D3" w:rsidP="003558EE">
            <w:pPr>
              <w:jc w:val="both"/>
              <w:rPr>
                <w:rFonts w:ascii="Arial" w:eastAsia="Calibri" w:hAnsi="Arial" w:cs="Arial"/>
              </w:rPr>
            </w:pPr>
          </w:p>
        </w:tc>
      </w:tr>
      <w:tr w:rsidR="008704A0" w14:paraId="29FD120A" w14:textId="77777777" w:rsidTr="00482C6C">
        <w:tc>
          <w:tcPr>
            <w:tcW w:w="4679" w:type="dxa"/>
            <w:tcBorders>
              <w:top w:val="nil"/>
              <w:left w:val="nil"/>
              <w:bottom w:val="nil"/>
              <w:right w:val="nil"/>
            </w:tcBorders>
          </w:tcPr>
          <w:p w14:paraId="336C9B18" w14:textId="77777777" w:rsidR="00DC2767" w:rsidRPr="00731122" w:rsidRDefault="00DC2767" w:rsidP="00B543D3">
            <w:pPr>
              <w:jc w:val="both"/>
              <w:rPr>
                <w:rFonts w:ascii="Arial" w:hAnsi="Arial" w:cs="Arial"/>
                <w:b/>
                <w:lang w:val="eu-ES"/>
              </w:rPr>
            </w:pPr>
            <w:r w:rsidRPr="00731122">
              <w:rPr>
                <w:rFonts w:ascii="Arial" w:hAnsi="Arial" w:cs="Arial"/>
                <w:b/>
                <w:lang w:val="eu-ES"/>
              </w:rPr>
              <w:t>HAMA</w:t>
            </w:r>
            <w:r>
              <w:rPr>
                <w:rFonts w:ascii="Arial" w:hAnsi="Arial" w:cs="Arial"/>
                <w:b/>
                <w:lang w:val="eu-ES"/>
              </w:rPr>
              <w:t>BI</w:t>
            </w:r>
            <w:r w:rsidRPr="00731122">
              <w:rPr>
                <w:rFonts w:ascii="Arial" w:hAnsi="Arial" w:cs="Arial"/>
                <w:b/>
                <w:lang w:val="eu-ES"/>
              </w:rPr>
              <w:t>GARRENA.-</w:t>
            </w:r>
            <w:r>
              <w:rPr>
                <w:rFonts w:ascii="Arial" w:hAnsi="Arial" w:cs="Arial"/>
                <w:b/>
                <w:lang w:val="eu-ES"/>
              </w:rPr>
              <w:t xml:space="preserve"> APLIKATU BEHARREKO LEGERIA</w:t>
            </w:r>
          </w:p>
          <w:p w14:paraId="0C10DD5B" w14:textId="7FA6B892" w:rsidR="008704A0" w:rsidRPr="00DC2767" w:rsidRDefault="00DC2767" w:rsidP="00B543D3">
            <w:pPr>
              <w:jc w:val="both"/>
              <w:rPr>
                <w:rFonts w:ascii="Arial" w:hAnsi="Arial" w:cs="Arial"/>
                <w:lang w:val="eu-ES"/>
              </w:rPr>
            </w:pPr>
            <w:r w:rsidRPr="00731122">
              <w:rPr>
                <w:rFonts w:ascii="Arial" w:hAnsi="Arial" w:cs="Arial"/>
                <w:lang w:val="eu-ES"/>
              </w:rPr>
              <w:t>1.- Hitzarmen hau urriaren 1eko 40/2015 Legearen Atariko Tituluaren VI. kapituluan aurreikusitako hitzarmenen araubide juridikoaren mende dago eta administrazio-izaera d</w:t>
            </w:r>
            <w:r>
              <w:rPr>
                <w:rFonts w:ascii="Arial" w:hAnsi="Arial" w:cs="Arial"/>
                <w:lang w:val="eu-ES"/>
              </w:rPr>
              <w:t>a</w:t>
            </w:r>
            <w:r w:rsidRPr="00731122">
              <w:rPr>
                <w:rFonts w:ascii="Arial" w:hAnsi="Arial" w:cs="Arial"/>
                <w:lang w:val="eu-ES"/>
              </w:rPr>
              <w:t>u</w:t>
            </w:r>
            <w:r>
              <w:rPr>
                <w:rFonts w:ascii="Arial" w:hAnsi="Arial" w:cs="Arial"/>
                <w:lang w:val="eu-ES"/>
              </w:rPr>
              <w:t>ka</w:t>
            </w:r>
            <w:r w:rsidRPr="00731122">
              <w:rPr>
                <w:rFonts w:ascii="Arial" w:hAnsi="Arial" w:cs="Arial"/>
                <w:lang w:val="eu-ES"/>
              </w:rPr>
              <w:t xml:space="preserve">. </w:t>
            </w:r>
          </w:p>
        </w:tc>
        <w:tc>
          <w:tcPr>
            <w:tcW w:w="4536" w:type="dxa"/>
            <w:tcBorders>
              <w:top w:val="nil"/>
              <w:left w:val="nil"/>
              <w:bottom w:val="nil"/>
              <w:right w:val="nil"/>
            </w:tcBorders>
          </w:tcPr>
          <w:p w14:paraId="6086E2D2" w14:textId="0B023C96" w:rsidR="0088631A" w:rsidRDefault="0088631A" w:rsidP="003558EE">
            <w:pPr>
              <w:jc w:val="both"/>
              <w:rPr>
                <w:rFonts w:ascii="Arial" w:eastAsia="Calibri" w:hAnsi="Arial" w:cs="Arial"/>
                <w:b/>
                <w:bCs/>
              </w:rPr>
            </w:pPr>
            <w:r w:rsidRPr="00F45108">
              <w:rPr>
                <w:rFonts w:ascii="Arial" w:eastAsia="Calibri" w:hAnsi="Arial" w:cs="Arial"/>
                <w:b/>
                <w:bCs/>
              </w:rPr>
              <w:t>DÉCIMOSEGUNDA.-  LEGISLACIÓN APLICABLE .</w:t>
            </w:r>
          </w:p>
          <w:p w14:paraId="6FDB050E" w14:textId="77777777" w:rsidR="00B543D3" w:rsidRPr="00F45108" w:rsidRDefault="00B543D3" w:rsidP="003558EE">
            <w:pPr>
              <w:jc w:val="both"/>
              <w:rPr>
                <w:rFonts w:ascii="Arial" w:eastAsia="Calibri" w:hAnsi="Arial" w:cs="Arial"/>
                <w:b/>
                <w:bCs/>
              </w:rPr>
            </w:pPr>
          </w:p>
          <w:p w14:paraId="7E089305" w14:textId="42B3A5CC" w:rsidR="008704A0" w:rsidRPr="0088631A" w:rsidRDefault="0088631A" w:rsidP="003558EE">
            <w:pPr>
              <w:jc w:val="both"/>
              <w:rPr>
                <w:rFonts w:ascii="Arial" w:eastAsia="Calibri" w:hAnsi="Arial" w:cs="Arial"/>
              </w:rPr>
            </w:pPr>
            <w:r w:rsidRPr="00F45108">
              <w:rPr>
                <w:rFonts w:ascii="Arial" w:eastAsia="Calibri" w:hAnsi="Arial" w:cs="Arial"/>
              </w:rPr>
              <w:t>1.- Este Convenio queda sometido al régimen jurídico de los Convenios previsto en el Capítulo VI del Título Preliminar de la ley 40/2015, de 1 de octubre, teni</w:t>
            </w:r>
            <w:r>
              <w:rPr>
                <w:rFonts w:ascii="Arial" w:eastAsia="Calibri" w:hAnsi="Arial" w:cs="Arial"/>
              </w:rPr>
              <w:t>endo naturaleza administrativa.</w:t>
            </w:r>
          </w:p>
        </w:tc>
      </w:tr>
      <w:tr w:rsidR="008704A0" w14:paraId="231B3DFC" w14:textId="77777777" w:rsidTr="00482C6C">
        <w:tc>
          <w:tcPr>
            <w:tcW w:w="4679" w:type="dxa"/>
            <w:tcBorders>
              <w:top w:val="nil"/>
              <w:left w:val="nil"/>
              <w:bottom w:val="nil"/>
              <w:right w:val="nil"/>
            </w:tcBorders>
          </w:tcPr>
          <w:p w14:paraId="268897F7" w14:textId="0FC3C719" w:rsidR="008704A0" w:rsidRPr="00DC2767" w:rsidRDefault="00DC2767" w:rsidP="00B543D3">
            <w:pPr>
              <w:jc w:val="both"/>
              <w:rPr>
                <w:rFonts w:ascii="Arial" w:hAnsi="Arial" w:cs="Arial"/>
                <w:lang w:val="eu-ES"/>
              </w:rPr>
            </w:pPr>
            <w:r w:rsidRPr="00731122">
              <w:rPr>
                <w:rFonts w:ascii="Arial" w:hAnsi="Arial" w:cs="Arial"/>
                <w:lang w:val="eu-ES"/>
              </w:rPr>
              <w:t xml:space="preserve">2.- Hitzarmenaren ondorioei, interpretazioari, aldaketari edo </w:t>
            </w:r>
            <w:r>
              <w:rPr>
                <w:rFonts w:ascii="Arial" w:hAnsi="Arial" w:cs="Arial"/>
                <w:lang w:val="eu-ES"/>
              </w:rPr>
              <w:t>amaier</w:t>
            </w:r>
            <w:r w:rsidRPr="00731122">
              <w:rPr>
                <w:rFonts w:ascii="Arial" w:hAnsi="Arial" w:cs="Arial"/>
                <w:lang w:val="eu-ES"/>
              </w:rPr>
              <w:t>ari buruz alderdien artean sort</w:t>
            </w:r>
            <w:r>
              <w:rPr>
                <w:rFonts w:ascii="Arial" w:hAnsi="Arial" w:cs="Arial"/>
                <w:lang w:val="eu-ES"/>
              </w:rPr>
              <w:t>u l</w:t>
            </w:r>
            <w:r w:rsidRPr="00731122">
              <w:rPr>
                <w:rFonts w:ascii="Arial" w:hAnsi="Arial" w:cs="Arial"/>
                <w:lang w:val="eu-ES"/>
              </w:rPr>
              <w:t>i</w:t>
            </w:r>
            <w:r>
              <w:rPr>
                <w:rFonts w:ascii="Arial" w:hAnsi="Arial" w:cs="Arial"/>
                <w:lang w:val="eu-ES"/>
              </w:rPr>
              <w:t>tezke</w:t>
            </w:r>
            <w:r w:rsidRPr="00731122">
              <w:rPr>
                <w:rFonts w:ascii="Arial" w:hAnsi="Arial" w:cs="Arial"/>
                <w:lang w:val="eu-ES"/>
              </w:rPr>
              <w:t xml:space="preserve">en zalantzak edo eztabaidak Jarraipen Batzordean adiskidetzearen bidez </w:t>
            </w:r>
            <w:r>
              <w:rPr>
                <w:rFonts w:ascii="Arial" w:hAnsi="Arial" w:cs="Arial"/>
                <w:lang w:val="eu-ES"/>
              </w:rPr>
              <w:t>adostu</w:t>
            </w:r>
            <w:r w:rsidRPr="00731122">
              <w:rPr>
                <w:rFonts w:ascii="Arial" w:hAnsi="Arial" w:cs="Arial"/>
                <w:lang w:val="eu-ES"/>
              </w:rPr>
              <w:t xml:space="preserve"> ezin badira, administrazioarekiko auzien jurisdikzioko auzitegi eskudun</w:t>
            </w:r>
            <w:r>
              <w:rPr>
                <w:rFonts w:ascii="Arial" w:hAnsi="Arial" w:cs="Arial"/>
                <w:lang w:val="eu-ES"/>
              </w:rPr>
              <w:t>ak ebatziko ditu</w:t>
            </w:r>
            <w:r w:rsidRPr="00731122">
              <w:rPr>
                <w:rFonts w:ascii="Arial" w:hAnsi="Arial" w:cs="Arial"/>
                <w:lang w:val="eu-ES"/>
              </w:rPr>
              <w:t xml:space="preserve">, Administrazioarekiko Auzien Jurisdikzioa arautzen duen uztailaren 13ko 29/1998 Legean aurreikusitakoaren arabera. </w:t>
            </w:r>
          </w:p>
        </w:tc>
        <w:tc>
          <w:tcPr>
            <w:tcW w:w="4536" w:type="dxa"/>
            <w:tcBorders>
              <w:top w:val="nil"/>
              <w:left w:val="nil"/>
              <w:bottom w:val="nil"/>
              <w:right w:val="nil"/>
            </w:tcBorders>
          </w:tcPr>
          <w:p w14:paraId="2F9AC95C" w14:textId="77777777" w:rsidR="008704A0" w:rsidRDefault="0088631A" w:rsidP="003558EE">
            <w:pPr>
              <w:jc w:val="both"/>
              <w:rPr>
                <w:rFonts w:ascii="Arial" w:eastAsia="Calibri" w:hAnsi="Arial" w:cs="Arial"/>
              </w:rPr>
            </w:pPr>
            <w:r w:rsidRPr="00F45108">
              <w:rPr>
                <w:rFonts w:ascii="Arial" w:eastAsia="Calibri" w:hAnsi="Arial" w:cs="Arial"/>
              </w:rPr>
              <w:t>2.- Las dudas o controversias que surjan entre las partes sobre los efectos, interpretación, modificación o resolución del Convenio que no puedan resolverse por conciliación en la Comisión de Seguimiento serán sometidas a los tribunales competentes de la jurisdicción contencioso-administrativa, de acuerdo con lo previsto en la Ley 29/1998, de 13 de julio, Reguladora de la Jurisdicc</w:t>
            </w:r>
            <w:r>
              <w:rPr>
                <w:rFonts w:ascii="Arial" w:eastAsia="Calibri" w:hAnsi="Arial" w:cs="Arial"/>
              </w:rPr>
              <w:t>ión Contencioso-administrativa.</w:t>
            </w:r>
          </w:p>
          <w:p w14:paraId="6924A345" w14:textId="77777777" w:rsidR="00B543D3" w:rsidRDefault="00B543D3" w:rsidP="003558EE">
            <w:pPr>
              <w:jc w:val="both"/>
              <w:rPr>
                <w:rFonts w:ascii="Arial" w:eastAsia="Calibri" w:hAnsi="Arial" w:cs="Arial"/>
              </w:rPr>
            </w:pPr>
          </w:p>
          <w:p w14:paraId="613AAD67" w14:textId="3D986D73" w:rsidR="00B543D3" w:rsidRPr="0088631A" w:rsidRDefault="00B543D3" w:rsidP="003558EE">
            <w:pPr>
              <w:jc w:val="both"/>
              <w:rPr>
                <w:rFonts w:ascii="Arial" w:eastAsia="Calibri" w:hAnsi="Arial" w:cs="Arial"/>
              </w:rPr>
            </w:pPr>
          </w:p>
        </w:tc>
      </w:tr>
      <w:tr w:rsidR="008704A0" w14:paraId="794BD77C" w14:textId="77777777" w:rsidTr="00482C6C">
        <w:tc>
          <w:tcPr>
            <w:tcW w:w="4679" w:type="dxa"/>
            <w:tcBorders>
              <w:top w:val="nil"/>
              <w:left w:val="nil"/>
              <w:bottom w:val="nil"/>
              <w:right w:val="nil"/>
            </w:tcBorders>
          </w:tcPr>
          <w:p w14:paraId="0479A03B" w14:textId="2849FB32" w:rsidR="00DC2767" w:rsidRDefault="00DC2767" w:rsidP="00B543D3">
            <w:pPr>
              <w:jc w:val="both"/>
              <w:rPr>
                <w:rFonts w:ascii="Arial" w:hAnsi="Arial" w:cs="Arial"/>
                <w:b/>
                <w:lang w:val="eu-ES"/>
              </w:rPr>
            </w:pPr>
            <w:r w:rsidRPr="00731122">
              <w:rPr>
                <w:rFonts w:ascii="Arial" w:hAnsi="Arial" w:cs="Arial"/>
                <w:b/>
                <w:lang w:val="eu-ES"/>
              </w:rPr>
              <w:t>HAMA</w:t>
            </w:r>
            <w:r>
              <w:rPr>
                <w:rFonts w:ascii="Arial" w:hAnsi="Arial" w:cs="Arial"/>
                <w:b/>
                <w:lang w:val="eu-ES"/>
              </w:rPr>
              <w:t>HIRU</w:t>
            </w:r>
            <w:r w:rsidRPr="00731122">
              <w:rPr>
                <w:rFonts w:ascii="Arial" w:hAnsi="Arial" w:cs="Arial"/>
                <w:b/>
                <w:lang w:val="eu-ES"/>
              </w:rPr>
              <w:t>GARRENA.- IND</w:t>
            </w:r>
            <w:r>
              <w:rPr>
                <w:rFonts w:ascii="Arial" w:hAnsi="Arial" w:cs="Arial"/>
                <w:b/>
                <w:lang w:val="eu-ES"/>
              </w:rPr>
              <w:t>ARRALDIA ETA INDARREAN JARTZEA</w:t>
            </w:r>
          </w:p>
          <w:p w14:paraId="393680B6" w14:textId="77777777" w:rsidR="00B543D3" w:rsidRPr="00731122" w:rsidRDefault="00B543D3" w:rsidP="00B543D3">
            <w:pPr>
              <w:jc w:val="both"/>
              <w:rPr>
                <w:rFonts w:ascii="Arial" w:hAnsi="Arial" w:cs="Arial"/>
                <w:b/>
                <w:lang w:val="eu-ES"/>
              </w:rPr>
            </w:pPr>
          </w:p>
          <w:p w14:paraId="512A61E9" w14:textId="318FC528" w:rsidR="008704A0" w:rsidRPr="00DC2767" w:rsidRDefault="00DC2767" w:rsidP="00B543D3">
            <w:pPr>
              <w:jc w:val="both"/>
              <w:rPr>
                <w:rFonts w:ascii="Arial" w:hAnsi="Arial" w:cs="Arial"/>
                <w:lang w:val="eu-ES"/>
              </w:rPr>
            </w:pPr>
            <w:r w:rsidRPr="00731122">
              <w:rPr>
                <w:rFonts w:ascii="Arial" w:hAnsi="Arial" w:cs="Arial"/>
                <w:lang w:val="eu-ES"/>
              </w:rPr>
              <w:t xml:space="preserve">1.- Hitzarmen hau sinatu eta hurrengo egunean jarriko da indarrean. </w:t>
            </w:r>
          </w:p>
        </w:tc>
        <w:tc>
          <w:tcPr>
            <w:tcW w:w="4536" w:type="dxa"/>
            <w:tcBorders>
              <w:top w:val="nil"/>
              <w:left w:val="nil"/>
              <w:bottom w:val="nil"/>
              <w:right w:val="nil"/>
            </w:tcBorders>
          </w:tcPr>
          <w:p w14:paraId="47A1BB6B" w14:textId="405DDDA0" w:rsidR="0088631A" w:rsidRDefault="0088631A" w:rsidP="003558EE">
            <w:pPr>
              <w:jc w:val="both"/>
              <w:rPr>
                <w:rFonts w:ascii="Arial" w:eastAsia="Calibri" w:hAnsi="Arial" w:cs="Arial"/>
                <w:b/>
                <w:bCs/>
              </w:rPr>
            </w:pPr>
            <w:r w:rsidRPr="00F45108">
              <w:rPr>
                <w:rFonts w:ascii="Arial" w:eastAsia="Calibri" w:hAnsi="Arial" w:cs="Arial"/>
                <w:b/>
                <w:bCs/>
              </w:rPr>
              <w:t>DÉCIMOTERCERA.-  VIGENCIA Y ENTRADA EN VIGOR .</w:t>
            </w:r>
          </w:p>
          <w:p w14:paraId="6C0C208F" w14:textId="77777777" w:rsidR="00B543D3" w:rsidRPr="00F45108" w:rsidRDefault="00B543D3" w:rsidP="003558EE">
            <w:pPr>
              <w:jc w:val="both"/>
              <w:rPr>
                <w:rFonts w:ascii="Arial" w:eastAsia="Calibri" w:hAnsi="Arial" w:cs="Arial"/>
                <w:b/>
                <w:bCs/>
              </w:rPr>
            </w:pPr>
          </w:p>
          <w:p w14:paraId="61FB1B1B" w14:textId="4D2B415C" w:rsidR="008704A0" w:rsidRPr="0088631A" w:rsidRDefault="0088631A" w:rsidP="003558EE">
            <w:pPr>
              <w:jc w:val="both"/>
              <w:rPr>
                <w:rFonts w:ascii="Arial" w:eastAsia="Calibri" w:hAnsi="Arial" w:cs="Arial"/>
                <w:b/>
                <w:bCs/>
              </w:rPr>
            </w:pPr>
            <w:r w:rsidRPr="0088631A">
              <w:rPr>
                <w:rFonts w:ascii="Arial" w:eastAsia="Calibri" w:hAnsi="Arial" w:cs="Arial"/>
                <w:bCs/>
              </w:rPr>
              <w:t>1.-</w:t>
            </w:r>
            <w:r w:rsidRPr="00F45108">
              <w:rPr>
                <w:rFonts w:ascii="Arial" w:eastAsia="Calibri" w:hAnsi="Arial" w:cs="Arial"/>
                <w:b/>
                <w:bCs/>
              </w:rPr>
              <w:t xml:space="preserve"> </w:t>
            </w:r>
            <w:r w:rsidRPr="00F45108">
              <w:rPr>
                <w:rFonts w:ascii="Arial" w:eastAsia="Calibri" w:hAnsi="Arial" w:cs="Arial"/>
              </w:rPr>
              <w:t>El presente convenio entrará en vigor al día siguiente de su firma.</w:t>
            </w:r>
          </w:p>
        </w:tc>
      </w:tr>
      <w:tr w:rsidR="008704A0" w14:paraId="23425C46" w14:textId="77777777" w:rsidTr="00482C6C">
        <w:tc>
          <w:tcPr>
            <w:tcW w:w="4679" w:type="dxa"/>
            <w:tcBorders>
              <w:top w:val="nil"/>
              <w:left w:val="nil"/>
              <w:bottom w:val="nil"/>
              <w:right w:val="nil"/>
            </w:tcBorders>
          </w:tcPr>
          <w:p w14:paraId="043C0114" w14:textId="2DEA67B2" w:rsidR="008704A0" w:rsidRPr="00632C81" w:rsidRDefault="00632C81" w:rsidP="00B543D3">
            <w:pPr>
              <w:jc w:val="both"/>
              <w:rPr>
                <w:rFonts w:ascii="Arial" w:hAnsi="Arial" w:cs="Arial"/>
                <w:lang w:val="eu-ES"/>
              </w:rPr>
            </w:pPr>
            <w:r w:rsidRPr="00731122">
              <w:rPr>
                <w:rFonts w:ascii="Arial" w:hAnsi="Arial" w:cs="Arial"/>
                <w:lang w:val="eu-ES"/>
              </w:rPr>
              <w:t>2.- Hitzarmen honen indarraldia lau urtekoa izango da. Hitzarmenaren indarraldia amaitu baino lehen, Berdintasun, Justizia eta Gizarte politiketako Sailak eta Udalak/Mankomunitateak/ ………..</w:t>
            </w:r>
            <w:proofErr w:type="spellStart"/>
            <w:r w:rsidRPr="00731122">
              <w:rPr>
                <w:rFonts w:ascii="Arial" w:hAnsi="Arial" w:cs="Arial"/>
                <w:lang w:val="eu-ES"/>
              </w:rPr>
              <w:t>ak</w:t>
            </w:r>
            <w:proofErr w:type="spellEnd"/>
            <w:r w:rsidRPr="00731122">
              <w:rPr>
                <w:rFonts w:ascii="Arial" w:hAnsi="Arial" w:cs="Arial"/>
                <w:lang w:val="eu-ES"/>
              </w:rPr>
              <w:t xml:space="preserve"> beste lau urtez luzatzea erabaki ahal izango dute, berariaz eta idatziz. </w:t>
            </w:r>
          </w:p>
        </w:tc>
        <w:tc>
          <w:tcPr>
            <w:tcW w:w="4536" w:type="dxa"/>
            <w:tcBorders>
              <w:top w:val="nil"/>
              <w:left w:val="nil"/>
              <w:bottom w:val="nil"/>
              <w:right w:val="nil"/>
            </w:tcBorders>
          </w:tcPr>
          <w:p w14:paraId="139BB224" w14:textId="77777777" w:rsidR="00B543D3" w:rsidRDefault="0088631A" w:rsidP="003558EE">
            <w:pPr>
              <w:jc w:val="both"/>
              <w:rPr>
                <w:rFonts w:ascii="Arial" w:eastAsia="Calibri" w:hAnsi="Arial" w:cs="Arial"/>
              </w:rPr>
            </w:pPr>
            <w:r w:rsidRPr="00F45108">
              <w:rPr>
                <w:rFonts w:ascii="Arial" w:eastAsia="Calibri" w:hAnsi="Arial" w:cs="Arial"/>
              </w:rPr>
              <w:t xml:space="preserve">2.- La vigencia de este convenio será de cuatro años. Antes de la finalización de la vigencia del Convenio el Departamento de Igualdad, Justicia y Políticas Sociales y el Ayuntamiento / Mancomunidad /…podrán acordar, expresamente y por escrito, su prórroga por </w:t>
            </w:r>
            <w:r w:rsidR="005A5216">
              <w:rPr>
                <w:rFonts w:ascii="Arial" w:eastAsia="Calibri" w:hAnsi="Arial" w:cs="Arial"/>
              </w:rPr>
              <w:t>otros cuatro años adicionales.</w:t>
            </w:r>
          </w:p>
          <w:p w14:paraId="0D021092" w14:textId="25A705F1" w:rsidR="008704A0" w:rsidRPr="005A5216" w:rsidRDefault="005A5216" w:rsidP="003558EE">
            <w:pPr>
              <w:jc w:val="both"/>
              <w:rPr>
                <w:rFonts w:ascii="Arial" w:eastAsia="Calibri" w:hAnsi="Arial" w:cs="Arial"/>
              </w:rPr>
            </w:pPr>
            <w:r>
              <w:rPr>
                <w:rFonts w:ascii="Arial" w:eastAsia="Calibri" w:hAnsi="Arial" w:cs="Arial"/>
              </w:rPr>
              <w:t xml:space="preserve"> </w:t>
            </w:r>
          </w:p>
        </w:tc>
      </w:tr>
      <w:tr w:rsidR="008704A0" w14:paraId="7D6B3380" w14:textId="77777777" w:rsidTr="00482C6C">
        <w:tc>
          <w:tcPr>
            <w:tcW w:w="4679" w:type="dxa"/>
            <w:tcBorders>
              <w:top w:val="nil"/>
              <w:left w:val="nil"/>
              <w:bottom w:val="nil"/>
              <w:right w:val="nil"/>
            </w:tcBorders>
          </w:tcPr>
          <w:p w14:paraId="774D8FBF" w14:textId="73A93954" w:rsidR="00632C81" w:rsidRDefault="00632C81" w:rsidP="00B543D3">
            <w:pPr>
              <w:jc w:val="both"/>
              <w:rPr>
                <w:rFonts w:ascii="Arial" w:hAnsi="Arial" w:cs="Arial"/>
                <w:b/>
                <w:lang w:val="eu-ES"/>
              </w:rPr>
            </w:pPr>
            <w:r w:rsidRPr="00731122">
              <w:rPr>
                <w:rFonts w:ascii="Arial" w:hAnsi="Arial" w:cs="Arial"/>
                <w:b/>
                <w:lang w:val="eu-ES"/>
              </w:rPr>
              <w:t>HAMA</w:t>
            </w:r>
            <w:r>
              <w:rPr>
                <w:rFonts w:ascii="Arial" w:hAnsi="Arial" w:cs="Arial"/>
                <w:b/>
                <w:lang w:val="eu-ES"/>
              </w:rPr>
              <w:t>LAU</w:t>
            </w:r>
            <w:r w:rsidRPr="00731122">
              <w:rPr>
                <w:rFonts w:ascii="Arial" w:hAnsi="Arial" w:cs="Arial"/>
                <w:b/>
                <w:lang w:val="eu-ES"/>
              </w:rPr>
              <w:t xml:space="preserve">GARRENA.- AZKENTZEKO ARRAZOIAK </w:t>
            </w:r>
          </w:p>
          <w:p w14:paraId="3E0947BF" w14:textId="77777777" w:rsidR="00B543D3" w:rsidRPr="00731122" w:rsidRDefault="00B543D3" w:rsidP="00B543D3">
            <w:pPr>
              <w:jc w:val="both"/>
              <w:rPr>
                <w:rFonts w:ascii="Arial" w:hAnsi="Arial" w:cs="Arial"/>
                <w:b/>
                <w:lang w:val="eu-ES"/>
              </w:rPr>
            </w:pPr>
          </w:p>
          <w:p w14:paraId="0301DBE1" w14:textId="2CAA512A" w:rsidR="008704A0" w:rsidRPr="00632C81" w:rsidRDefault="00632C81" w:rsidP="00B543D3">
            <w:pPr>
              <w:jc w:val="both"/>
              <w:rPr>
                <w:rFonts w:ascii="Arial" w:hAnsi="Arial" w:cs="Arial"/>
                <w:lang w:val="eu-ES"/>
              </w:rPr>
            </w:pPr>
            <w:r w:rsidRPr="00731122">
              <w:rPr>
                <w:rFonts w:ascii="Arial" w:hAnsi="Arial" w:cs="Arial"/>
                <w:lang w:val="eu-ES"/>
              </w:rPr>
              <w:t xml:space="preserve">Hitzarmen hau </w:t>
            </w:r>
            <w:r>
              <w:rPr>
                <w:rFonts w:ascii="Arial" w:hAnsi="Arial" w:cs="Arial"/>
                <w:lang w:val="eu-ES"/>
              </w:rPr>
              <w:t>deuseztatzeko</w:t>
            </w:r>
            <w:r w:rsidRPr="00731122">
              <w:rPr>
                <w:rFonts w:ascii="Arial" w:hAnsi="Arial" w:cs="Arial"/>
                <w:lang w:val="eu-ES"/>
              </w:rPr>
              <w:t xml:space="preserve"> arrazoiak urriaren 1eko 40/2015 Legearen 51. artikuluan ezarritakoak dira.</w:t>
            </w:r>
          </w:p>
        </w:tc>
        <w:tc>
          <w:tcPr>
            <w:tcW w:w="4536" w:type="dxa"/>
            <w:tcBorders>
              <w:top w:val="nil"/>
              <w:left w:val="nil"/>
              <w:bottom w:val="nil"/>
              <w:right w:val="nil"/>
            </w:tcBorders>
          </w:tcPr>
          <w:p w14:paraId="10139C18" w14:textId="570DBC69" w:rsidR="005A5216" w:rsidRDefault="005A5216" w:rsidP="003558EE">
            <w:pPr>
              <w:jc w:val="both"/>
              <w:rPr>
                <w:rFonts w:ascii="Arial" w:eastAsia="Calibri" w:hAnsi="Arial" w:cs="Arial"/>
                <w:b/>
                <w:bCs/>
              </w:rPr>
            </w:pPr>
            <w:r w:rsidRPr="00F45108">
              <w:rPr>
                <w:rFonts w:ascii="Arial" w:eastAsia="Calibri" w:hAnsi="Arial" w:cs="Arial"/>
                <w:b/>
                <w:bCs/>
              </w:rPr>
              <w:t>DÉCIMOCUARTA.-  CAUSAS DE EXTINCIÓN .</w:t>
            </w:r>
          </w:p>
          <w:p w14:paraId="4501DDDD" w14:textId="77777777" w:rsidR="00B543D3" w:rsidRPr="00F45108" w:rsidRDefault="00B543D3" w:rsidP="003558EE">
            <w:pPr>
              <w:jc w:val="both"/>
              <w:rPr>
                <w:rFonts w:ascii="Arial" w:eastAsia="Calibri" w:hAnsi="Arial" w:cs="Arial"/>
                <w:b/>
                <w:bCs/>
              </w:rPr>
            </w:pPr>
          </w:p>
          <w:p w14:paraId="795CEFDF" w14:textId="56CA2F8E" w:rsidR="008704A0" w:rsidRPr="00DB18AE" w:rsidRDefault="005A5216" w:rsidP="003558EE">
            <w:pPr>
              <w:contextualSpacing/>
              <w:jc w:val="both"/>
              <w:rPr>
                <w:rFonts w:ascii="Arial" w:eastAsia="Calibri" w:hAnsi="Arial" w:cs="Arial"/>
              </w:rPr>
            </w:pPr>
            <w:r w:rsidRPr="00F45108">
              <w:rPr>
                <w:rFonts w:ascii="Arial" w:eastAsia="Calibri" w:hAnsi="Arial" w:cs="Arial"/>
              </w:rPr>
              <w:t>Son causas de extinción del presente Convenio las establecidas en el artículo 51 de la L</w:t>
            </w:r>
            <w:r w:rsidR="00DB18AE">
              <w:rPr>
                <w:rFonts w:ascii="Arial" w:eastAsia="Calibri" w:hAnsi="Arial" w:cs="Arial"/>
              </w:rPr>
              <w:t>ey 40/2015, de 1 de octubre.</w:t>
            </w:r>
          </w:p>
        </w:tc>
      </w:tr>
      <w:tr w:rsidR="008704A0" w14:paraId="07670029" w14:textId="77777777" w:rsidTr="00482C6C">
        <w:tc>
          <w:tcPr>
            <w:tcW w:w="4679" w:type="dxa"/>
            <w:tcBorders>
              <w:top w:val="nil"/>
              <w:left w:val="nil"/>
              <w:bottom w:val="nil"/>
              <w:right w:val="nil"/>
            </w:tcBorders>
          </w:tcPr>
          <w:p w14:paraId="424EE3E0" w14:textId="04E68B75" w:rsidR="008704A0" w:rsidRPr="00632C81" w:rsidRDefault="00632C81" w:rsidP="00B543D3">
            <w:pPr>
              <w:jc w:val="both"/>
              <w:rPr>
                <w:rFonts w:ascii="Arial" w:hAnsi="Arial" w:cs="Arial"/>
                <w:lang w:val="eu-ES"/>
              </w:rPr>
            </w:pPr>
            <w:r w:rsidRPr="00731122">
              <w:rPr>
                <w:rFonts w:ascii="Arial" w:hAnsi="Arial" w:cs="Arial"/>
                <w:lang w:val="eu-ES"/>
              </w:rPr>
              <w:lastRenderedPageBreak/>
              <w:t xml:space="preserve">Hitzarmena </w:t>
            </w:r>
            <w:r>
              <w:rPr>
                <w:rFonts w:ascii="Arial" w:hAnsi="Arial" w:cs="Arial"/>
                <w:lang w:val="eu-ES"/>
              </w:rPr>
              <w:t>amai</w:t>
            </w:r>
            <w:r w:rsidRPr="00731122">
              <w:rPr>
                <w:rFonts w:ascii="Arial" w:hAnsi="Arial" w:cs="Arial"/>
                <w:lang w:val="eu-ES"/>
              </w:rPr>
              <w:t>t</w:t>
            </w:r>
            <w:r>
              <w:rPr>
                <w:rFonts w:ascii="Arial" w:hAnsi="Arial" w:cs="Arial"/>
                <w:lang w:val="eu-ES"/>
              </w:rPr>
              <w:t>z</w:t>
            </w:r>
            <w:r w:rsidRPr="00731122">
              <w:rPr>
                <w:rFonts w:ascii="Arial" w:hAnsi="Arial" w:cs="Arial"/>
                <w:lang w:val="eu-ES"/>
              </w:rPr>
              <w:t xml:space="preserve">ean gauzatzen ari diren </w:t>
            </w:r>
            <w:r>
              <w:rPr>
                <w:rFonts w:ascii="Arial" w:hAnsi="Arial" w:cs="Arial"/>
                <w:lang w:val="eu-ES"/>
              </w:rPr>
              <w:t>lana</w:t>
            </w:r>
            <w:r w:rsidRPr="00731122">
              <w:rPr>
                <w:rFonts w:ascii="Arial" w:hAnsi="Arial" w:cs="Arial"/>
                <w:lang w:val="eu-ES"/>
              </w:rPr>
              <w:t xml:space="preserve">k </w:t>
            </w:r>
            <w:r>
              <w:rPr>
                <w:rFonts w:ascii="Arial" w:hAnsi="Arial" w:cs="Arial"/>
                <w:lang w:val="eu-ES"/>
              </w:rPr>
              <w:t>erabat buru</w:t>
            </w:r>
            <w:r w:rsidRPr="00731122">
              <w:rPr>
                <w:rFonts w:ascii="Arial" w:hAnsi="Arial" w:cs="Arial"/>
                <w:lang w:val="eu-ES"/>
              </w:rPr>
              <w:t xml:space="preserve">tu arte </w:t>
            </w:r>
            <w:r>
              <w:rPr>
                <w:rFonts w:ascii="Arial" w:hAnsi="Arial" w:cs="Arial"/>
                <w:lang w:val="eu-ES"/>
              </w:rPr>
              <w:t>luza</w:t>
            </w:r>
            <w:r w:rsidRPr="00731122">
              <w:rPr>
                <w:rFonts w:ascii="Arial" w:hAnsi="Arial" w:cs="Arial"/>
                <w:lang w:val="eu-ES"/>
              </w:rPr>
              <w:t>tuko d</w:t>
            </w:r>
            <w:r>
              <w:rPr>
                <w:rFonts w:ascii="Arial" w:hAnsi="Arial" w:cs="Arial"/>
                <w:lang w:val="eu-ES"/>
              </w:rPr>
              <w:t>ir</w:t>
            </w:r>
            <w:r w:rsidRPr="00731122">
              <w:rPr>
                <w:rFonts w:ascii="Arial" w:hAnsi="Arial" w:cs="Arial"/>
                <w:lang w:val="eu-ES"/>
              </w:rPr>
              <w:t xml:space="preserve">ela bermatuko dute alderdiek eta </w:t>
            </w:r>
            <w:r>
              <w:rPr>
                <w:rFonts w:ascii="Arial" w:hAnsi="Arial" w:cs="Arial"/>
                <w:lang w:val="eu-ES"/>
              </w:rPr>
              <w:t xml:space="preserve">horiek </w:t>
            </w:r>
            <w:r w:rsidRPr="00731122">
              <w:rPr>
                <w:rFonts w:ascii="Arial" w:hAnsi="Arial" w:cs="Arial"/>
                <w:lang w:val="eu-ES"/>
              </w:rPr>
              <w:t xml:space="preserve">amaitzeko epe luzaezina ezarriko dute. </w:t>
            </w:r>
          </w:p>
        </w:tc>
        <w:tc>
          <w:tcPr>
            <w:tcW w:w="4536" w:type="dxa"/>
            <w:tcBorders>
              <w:top w:val="nil"/>
              <w:left w:val="nil"/>
              <w:bottom w:val="nil"/>
              <w:right w:val="nil"/>
            </w:tcBorders>
          </w:tcPr>
          <w:p w14:paraId="04637821" w14:textId="77777777" w:rsidR="008704A0" w:rsidRDefault="005A5216" w:rsidP="003558EE">
            <w:pPr>
              <w:contextualSpacing/>
              <w:jc w:val="both"/>
              <w:rPr>
                <w:rFonts w:ascii="Arial" w:eastAsia="Calibri" w:hAnsi="Arial" w:cs="Arial"/>
              </w:rPr>
            </w:pPr>
            <w:r w:rsidRPr="00F45108">
              <w:rPr>
                <w:rFonts w:ascii="Arial" w:eastAsia="Calibri" w:hAnsi="Arial" w:cs="Arial"/>
              </w:rPr>
              <w:t>Las partes garantizarán la continuidad, hasta su conclusión, de aquellas actuaciones que se encuentre en ejecución en el momento de la resolución del Convenio, estableciendo un plazo impr</w:t>
            </w:r>
            <w:r>
              <w:rPr>
                <w:rFonts w:ascii="Arial" w:eastAsia="Calibri" w:hAnsi="Arial" w:cs="Arial"/>
              </w:rPr>
              <w:t>orrogable para su finalización.</w:t>
            </w:r>
          </w:p>
          <w:p w14:paraId="6788D52D" w14:textId="62522507" w:rsidR="00CD2BDC" w:rsidRPr="005A5216" w:rsidRDefault="00CD2BDC" w:rsidP="003558EE">
            <w:pPr>
              <w:contextualSpacing/>
              <w:jc w:val="both"/>
              <w:rPr>
                <w:rFonts w:ascii="Arial" w:eastAsia="Calibri" w:hAnsi="Arial" w:cs="Arial"/>
              </w:rPr>
            </w:pPr>
          </w:p>
        </w:tc>
      </w:tr>
      <w:tr w:rsidR="008704A0" w14:paraId="62D6A853" w14:textId="77777777" w:rsidTr="00482C6C">
        <w:tc>
          <w:tcPr>
            <w:tcW w:w="4679" w:type="dxa"/>
            <w:tcBorders>
              <w:top w:val="nil"/>
              <w:left w:val="nil"/>
              <w:bottom w:val="nil"/>
              <w:right w:val="nil"/>
            </w:tcBorders>
          </w:tcPr>
          <w:p w14:paraId="7024D048" w14:textId="4B4C639C" w:rsidR="008704A0" w:rsidRDefault="00632C81" w:rsidP="00B543D3">
            <w:pPr>
              <w:jc w:val="both"/>
            </w:pPr>
            <w:r w:rsidRPr="00731122">
              <w:rPr>
                <w:rFonts w:ascii="Arial" w:hAnsi="Arial" w:cs="Arial"/>
                <w:lang w:val="eu-ES"/>
              </w:rPr>
              <w:t>Eta aurreko guztiarekin ados daudela adierazteko, hitzarmen honen bi ale original sinatu dituzte, biak ere baliozkoak, goian adierazitako lekuan eta egunean.</w:t>
            </w:r>
          </w:p>
        </w:tc>
        <w:tc>
          <w:tcPr>
            <w:tcW w:w="4536" w:type="dxa"/>
            <w:tcBorders>
              <w:top w:val="nil"/>
              <w:left w:val="nil"/>
              <w:bottom w:val="nil"/>
              <w:right w:val="nil"/>
            </w:tcBorders>
          </w:tcPr>
          <w:p w14:paraId="723E0953" w14:textId="77777777" w:rsidR="005A5216" w:rsidRPr="00F45108" w:rsidRDefault="005A5216" w:rsidP="003558EE">
            <w:pPr>
              <w:contextualSpacing/>
              <w:jc w:val="both"/>
              <w:rPr>
                <w:rFonts w:ascii="Arial" w:eastAsia="Calibri" w:hAnsi="Arial" w:cs="Arial"/>
              </w:rPr>
            </w:pPr>
            <w:r w:rsidRPr="00F45108">
              <w:rPr>
                <w:rFonts w:ascii="Arial" w:eastAsia="Calibri" w:hAnsi="Arial" w:cs="Arial"/>
              </w:rPr>
              <w:t>Y en prueba de conformidad de cuanto antecede, firman el presente Convenio en dos ejemplares originales, igualmente válidos, en lugar y fecha arriba indicadas.</w:t>
            </w:r>
          </w:p>
          <w:p w14:paraId="79A84509" w14:textId="77777777" w:rsidR="008704A0" w:rsidRDefault="008704A0" w:rsidP="003558EE">
            <w:pPr>
              <w:jc w:val="both"/>
            </w:pPr>
          </w:p>
          <w:p w14:paraId="4F574A9F" w14:textId="770443C1" w:rsidR="00CD2BDC" w:rsidRDefault="00CD2BDC" w:rsidP="003558EE">
            <w:pPr>
              <w:jc w:val="both"/>
            </w:pPr>
          </w:p>
        </w:tc>
      </w:tr>
      <w:tr w:rsidR="00D81298" w14:paraId="75E06B3A" w14:textId="77777777" w:rsidTr="00482C6C">
        <w:tc>
          <w:tcPr>
            <w:tcW w:w="4679" w:type="dxa"/>
            <w:tcBorders>
              <w:top w:val="nil"/>
              <w:left w:val="nil"/>
              <w:bottom w:val="nil"/>
              <w:right w:val="nil"/>
            </w:tcBorders>
          </w:tcPr>
          <w:p w14:paraId="1A721D6F" w14:textId="2BD332BA" w:rsidR="00D81298" w:rsidRPr="00632C81" w:rsidRDefault="00D81298" w:rsidP="005C3FDE">
            <w:pPr>
              <w:jc w:val="both"/>
              <w:rPr>
                <w:rFonts w:ascii="Arial" w:hAnsi="Arial" w:cs="Arial"/>
                <w:b/>
                <w:bCs/>
                <w:lang w:val="eu-ES"/>
              </w:rPr>
            </w:pPr>
            <w:r w:rsidRPr="00F14B0B">
              <w:rPr>
                <w:rFonts w:ascii="Arial" w:hAnsi="Arial" w:cs="Arial"/>
                <w:b/>
                <w:bCs/>
                <w:lang w:val="eu-ES"/>
              </w:rPr>
              <w:t>Berdintasun, Justizia eta Gizarte Politiketako Sailburua</w:t>
            </w:r>
          </w:p>
        </w:tc>
        <w:tc>
          <w:tcPr>
            <w:tcW w:w="4536" w:type="dxa"/>
            <w:tcBorders>
              <w:top w:val="nil"/>
              <w:left w:val="nil"/>
              <w:bottom w:val="nil"/>
              <w:right w:val="nil"/>
            </w:tcBorders>
          </w:tcPr>
          <w:p w14:paraId="604DC549" w14:textId="77777777" w:rsidR="00D81298" w:rsidRDefault="00D81298" w:rsidP="003558EE">
            <w:pPr>
              <w:jc w:val="both"/>
              <w:rPr>
                <w:rFonts w:ascii="Arial" w:eastAsia="Calibri" w:hAnsi="Arial" w:cs="Arial"/>
                <w:b/>
                <w:bCs/>
              </w:rPr>
            </w:pPr>
            <w:r w:rsidRPr="00F45108">
              <w:rPr>
                <w:rFonts w:ascii="Arial" w:eastAsia="Calibri" w:hAnsi="Arial" w:cs="Arial"/>
                <w:b/>
                <w:bCs/>
              </w:rPr>
              <w:t>Consejera de Igualdad,</w:t>
            </w:r>
            <w:r>
              <w:rPr>
                <w:rFonts w:ascii="Arial" w:eastAsia="Calibri" w:hAnsi="Arial" w:cs="Arial"/>
                <w:b/>
                <w:bCs/>
              </w:rPr>
              <w:t xml:space="preserve"> Justicia y Políticas Sociales</w:t>
            </w:r>
            <w:r w:rsidRPr="00F45108">
              <w:rPr>
                <w:rFonts w:ascii="Arial" w:eastAsia="Calibri" w:hAnsi="Arial" w:cs="Arial"/>
                <w:b/>
                <w:bCs/>
              </w:rPr>
              <w:t xml:space="preserve"> </w:t>
            </w:r>
          </w:p>
          <w:p w14:paraId="4B6C77C6" w14:textId="77777777" w:rsidR="00D81298" w:rsidRDefault="00D81298" w:rsidP="003558EE">
            <w:pPr>
              <w:jc w:val="both"/>
            </w:pPr>
          </w:p>
          <w:p w14:paraId="26DFE1A6" w14:textId="476D6946" w:rsidR="00CD2BDC" w:rsidRDefault="00CD2BDC" w:rsidP="003558EE">
            <w:pPr>
              <w:jc w:val="both"/>
            </w:pPr>
          </w:p>
        </w:tc>
      </w:tr>
      <w:tr w:rsidR="00D81298" w14:paraId="41983056" w14:textId="77777777" w:rsidTr="00482C6C">
        <w:tc>
          <w:tcPr>
            <w:tcW w:w="9215" w:type="dxa"/>
            <w:gridSpan w:val="2"/>
            <w:tcBorders>
              <w:top w:val="nil"/>
              <w:left w:val="nil"/>
              <w:bottom w:val="nil"/>
              <w:right w:val="nil"/>
            </w:tcBorders>
          </w:tcPr>
          <w:p w14:paraId="683ACE64" w14:textId="77777777" w:rsidR="00D81298" w:rsidRDefault="00D81298" w:rsidP="005C3FDE">
            <w:pPr>
              <w:spacing w:line="360" w:lineRule="auto"/>
              <w:jc w:val="center"/>
              <w:rPr>
                <w:rFonts w:ascii="Arial" w:hAnsi="Arial" w:cs="Arial"/>
                <w:b/>
                <w:bCs/>
                <w:lang w:val="eu-ES"/>
              </w:rPr>
            </w:pPr>
            <w:r w:rsidRPr="00F14B0B">
              <w:rPr>
                <w:rFonts w:ascii="Arial" w:hAnsi="Arial" w:cs="Arial"/>
                <w:b/>
                <w:bCs/>
                <w:lang w:val="eu-ES"/>
              </w:rPr>
              <w:t>Beatriz Artolazabal Albeniz</w:t>
            </w:r>
            <w:r>
              <w:rPr>
                <w:rFonts w:ascii="Arial" w:hAnsi="Arial" w:cs="Arial"/>
                <w:b/>
                <w:bCs/>
                <w:lang w:val="eu-ES"/>
              </w:rPr>
              <w:t xml:space="preserve"> </w:t>
            </w:r>
          </w:p>
          <w:p w14:paraId="330CCE7C" w14:textId="3CD02149" w:rsidR="00D81298" w:rsidRDefault="00D81298" w:rsidP="005C3FDE">
            <w:pPr>
              <w:spacing w:line="360" w:lineRule="auto"/>
              <w:jc w:val="center"/>
              <w:rPr>
                <w:rFonts w:ascii="Arial" w:hAnsi="Arial" w:cs="Arial"/>
                <w:b/>
                <w:bCs/>
                <w:lang w:val="eu-ES"/>
              </w:rPr>
            </w:pPr>
          </w:p>
          <w:p w14:paraId="6C061D1F" w14:textId="266875CC" w:rsidR="00D81298" w:rsidRDefault="00D81298" w:rsidP="005C3FDE">
            <w:pPr>
              <w:jc w:val="both"/>
            </w:pPr>
          </w:p>
        </w:tc>
      </w:tr>
      <w:tr w:rsidR="00631843" w14:paraId="373FC5B5" w14:textId="77777777" w:rsidTr="00482C6C">
        <w:tc>
          <w:tcPr>
            <w:tcW w:w="4679" w:type="dxa"/>
            <w:tcBorders>
              <w:top w:val="nil"/>
              <w:left w:val="nil"/>
              <w:bottom w:val="nil"/>
              <w:right w:val="nil"/>
            </w:tcBorders>
          </w:tcPr>
          <w:p w14:paraId="5C646CCE" w14:textId="77777777" w:rsidR="00631843" w:rsidRPr="007925D1" w:rsidRDefault="00631843" w:rsidP="005C3FDE">
            <w:pPr>
              <w:jc w:val="both"/>
              <w:rPr>
                <w:rFonts w:ascii="Arial" w:hAnsi="Arial" w:cs="Arial"/>
                <w:b/>
                <w:bCs/>
              </w:rPr>
            </w:pPr>
            <w:proofErr w:type="spellStart"/>
            <w:r w:rsidRPr="007925D1">
              <w:rPr>
                <w:rFonts w:ascii="Arial" w:hAnsi="Arial" w:cs="Arial"/>
                <w:b/>
                <w:bCs/>
              </w:rPr>
              <w:t>xxxxxxxxxxxxxxxx</w:t>
            </w:r>
            <w:proofErr w:type="spellEnd"/>
            <w:r w:rsidRPr="007925D1">
              <w:rPr>
                <w:rFonts w:ascii="Arial" w:hAnsi="Arial" w:cs="Arial"/>
                <w:b/>
                <w:bCs/>
              </w:rPr>
              <w:t xml:space="preserve"> </w:t>
            </w:r>
          </w:p>
          <w:p w14:paraId="34FBF0FF" w14:textId="13AF07EF" w:rsidR="00631843" w:rsidRDefault="00631843" w:rsidP="005C3FDE">
            <w:pPr>
              <w:jc w:val="both"/>
            </w:pPr>
            <w:r w:rsidRPr="007925D1">
              <w:rPr>
                <w:rFonts w:ascii="Arial" w:hAnsi="Arial" w:cs="Arial"/>
                <w:b/>
                <w:bCs/>
              </w:rPr>
              <w:t xml:space="preserve">Alkatea / </w:t>
            </w:r>
            <w:proofErr w:type="spellStart"/>
            <w:r w:rsidRPr="007925D1">
              <w:rPr>
                <w:rFonts w:ascii="Arial" w:hAnsi="Arial" w:cs="Arial"/>
                <w:b/>
                <w:bCs/>
              </w:rPr>
              <w:t>Lehendakaria</w:t>
            </w:r>
            <w:proofErr w:type="spellEnd"/>
            <w:r w:rsidRPr="007925D1">
              <w:rPr>
                <w:rFonts w:ascii="Arial" w:hAnsi="Arial" w:cs="Arial"/>
                <w:b/>
                <w:bCs/>
              </w:rPr>
              <w:t xml:space="preserve">                                                                                                                                                                                                                                                                                                                                         </w:t>
            </w:r>
          </w:p>
        </w:tc>
        <w:tc>
          <w:tcPr>
            <w:tcW w:w="4536" w:type="dxa"/>
            <w:tcBorders>
              <w:top w:val="nil"/>
              <w:left w:val="nil"/>
              <w:bottom w:val="nil"/>
              <w:right w:val="nil"/>
            </w:tcBorders>
          </w:tcPr>
          <w:p w14:paraId="47822E1A" w14:textId="1B3BBC80" w:rsidR="00631843" w:rsidRDefault="00631843" w:rsidP="005C3FDE">
            <w:pPr>
              <w:jc w:val="both"/>
              <w:rPr>
                <w:rFonts w:ascii="Arial" w:hAnsi="Arial" w:cs="Arial"/>
                <w:b/>
                <w:bCs/>
              </w:rPr>
            </w:pPr>
            <w:r w:rsidRPr="00F60771">
              <w:rPr>
                <w:rFonts w:ascii="Arial" w:hAnsi="Arial" w:cs="Arial"/>
                <w:b/>
                <w:bCs/>
              </w:rPr>
              <w:t>Alcalde /Alcaldesa</w:t>
            </w:r>
            <w:r>
              <w:rPr>
                <w:rFonts w:ascii="Arial" w:hAnsi="Arial" w:cs="Arial"/>
                <w:b/>
                <w:bCs/>
              </w:rPr>
              <w:t xml:space="preserve">/ Presidente/ </w:t>
            </w:r>
            <w:proofErr w:type="gramStart"/>
            <w:r>
              <w:rPr>
                <w:rFonts w:ascii="Arial" w:hAnsi="Arial" w:cs="Arial"/>
                <w:b/>
                <w:bCs/>
              </w:rPr>
              <w:t xml:space="preserve">presidenta </w:t>
            </w:r>
            <w:r w:rsidRPr="00F60771">
              <w:rPr>
                <w:rFonts w:ascii="Arial" w:hAnsi="Arial" w:cs="Arial"/>
                <w:b/>
                <w:bCs/>
              </w:rPr>
              <w:t xml:space="preserve"> de</w:t>
            </w:r>
            <w:proofErr w:type="gramEnd"/>
            <w:r w:rsidRPr="00F60771">
              <w:rPr>
                <w:rFonts w:ascii="Arial" w:hAnsi="Arial" w:cs="Arial"/>
                <w:b/>
                <w:bCs/>
              </w:rPr>
              <w:t xml:space="preserve"> </w:t>
            </w:r>
            <w:proofErr w:type="spellStart"/>
            <w:r w:rsidRPr="00F60771">
              <w:rPr>
                <w:rFonts w:ascii="Arial" w:hAnsi="Arial" w:cs="Arial"/>
                <w:b/>
                <w:bCs/>
              </w:rPr>
              <w:t>xxxxxxxxx</w:t>
            </w:r>
            <w:r>
              <w:rPr>
                <w:rFonts w:ascii="Arial" w:hAnsi="Arial" w:cs="Arial"/>
                <w:b/>
                <w:bCs/>
              </w:rPr>
              <w:t>xxxxxxx</w:t>
            </w:r>
            <w:proofErr w:type="spellEnd"/>
          </w:p>
          <w:p w14:paraId="5DBB3E9C" w14:textId="735DC4C7" w:rsidR="00CD2BDC" w:rsidRDefault="00CD2BDC" w:rsidP="005C3FDE">
            <w:pPr>
              <w:jc w:val="both"/>
              <w:rPr>
                <w:rFonts w:ascii="Arial" w:hAnsi="Arial" w:cs="Arial"/>
                <w:b/>
                <w:bCs/>
              </w:rPr>
            </w:pPr>
          </w:p>
          <w:p w14:paraId="6F530BE3" w14:textId="77777777" w:rsidR="00CD2BDC" w:rsidRPr="00F60771" w:rsidRDefault="00CD2BDC" w:rsidP="005C3FDE">
            <w:pPr>
              <w:jc w:val="both"/>
              <w:rPr>
                <w:rFonts w:ascii="Arial" w:hAnsi="Arial" w:cs="Arial"/>
                <w:b/>
                <w:bCs/>
              </w:rPr>
            </w:pPr>
          </w:p>
          <w:p w14:paraId="40592726" w14:textId="35A6F0B7" w:rsidR="00631843" w:rsidRDefault="00631843" w:rsidP="005C3FDE">
            <w:pPr>
              <w:jc w:val="both"/>
            </w:pPr>
          </w:p>
        </w:tc>
      </w:tr>
      <w:tr w:rsidR="00631843" w14:paraId="2E4ACE58" w14:textId="77777777" w:rsidTr="00482C6C">
        <w:tc>
          <w:tcPr>
            <w:tcW w:w="9215" w:type="dxa"/>
            <w:gridSpan w:val="2"/>
            <w:tcBorders>
              <w:top w:val="nil"/>
              <w:left w:val="nil"/>
              <w:bottom w:val="nil"/>
              <w:right w:val="nil"/>
            </w:tcBorders>
          </w:tcPr>
          <w:p w14:paraId="58A55476" w14:textId="45FA8937" w:rsidR="00631843" w:rsidRDefault="00631843" w:rsidP="005C3FDE">
            <w:pPr>
              <w:jc w:val="center"/>
              <w:rPr>
                <w:rFonts w:ascii="Arial" w:hAnsi="Arial" w:cs="Arial"/>
                <w:b/>
                <w:bCs/>
              </w:rPr>
            </w:pPr>
            <w:proofErr w:type="spellStart"/>
            <w:r>
              <w:rPr>
                <w:rFonts w:ascii="Arial" w:hAnsi="Arial" w:cs="Arial"/>
                <w:b/>
                <w:bCs/>
              </w:rPr>
              <w:t>Xxxxxxxxxxxxxxxxxxxxxx</w:t>
            </w:r>
            <w:proofErr w:type="spellEnd"/>
          </w:p>
          <w:p w14:paraId="5CC28A91" w14:textId="354FFCE3" w:rsidR="00631843" w:rsidRPr="00631843" w:rsidRDefault="00631843" w:rsidP="005C3FDE">
            <w:pPr>
              <w:jc w:val="center"/>
              <w:rPr>
                <w:rFonts w:ascii="Arial" w:hAnsi="Arial" w:cs="Arial"/>
                <w:b/>
                <w:bCs/>
              </w:rPr>
            </w:pPr>
          </w:p>
        </w:tc>
      </w:tr>
    </w:tbl>
    <w:p w14:paraId="6A3ABE77" w14:textId="2C0AF19B" w:rsidR="00D81298" w:rsidRDefault="00D81298" w:rsidP="005C3FDE"/>
    <w:p w14:paraId="161299EF" w14:textId="05124A86" w:rsidR="00612184" w:rsidRDefault="00612184" w:rsidP="005C3FDE"/>
    <w:p w14:paraId="29C1ABE1" w14:textId="05EBAF3C" w:rsidR="00B543D3" w:rsidRDefault="00B543D3" w:rsidP="005C3FDE"/>
    <w:p w14:paraId="3DAE31C4" w14:textId="5EB8030B" w:rsidR="00B543D3" w:rsidRDefault="00B543D3" w:rsidP="005C3FDE"/>
    <w:p w14:paraId="5459AAD7" w14:textId="0EFBDEE3" w:rsidR="00B543D3" w:rsidRDefault="00B543D3" w:rsidP="005C3FDE"/>
    <w:p w14:paraId="6FA269B4" w14:textId="44BE03EB" w:rsidR="00B543D3" w:rsidRDefault="00B543D3" w:rsidP="005C3FDE"/>
    <w:p w14:paraId="65397646" w14:textId="77777777" w:rsidR="00B543D3" w:rsidRDefault="00B543D3" w:rsidP="005C3FDE"/>
    <w:p w14:paraId="246CDCAB" w14:textId="61E64B60" w:rsidR="00281883" w:rsidRPr="00CB2AFF" w:rsidRDefault="00281883" w:rsidP="00175BCB">
      <w:pPr>
        <w:ind w:right="289"/>
        <w:jc w:val="center"/>
        <w:rPr>
          <w:rFonts w:ascii="Arial" w:eastAsia="Arial" w:hAnsi="Arial" w:cs="Arial"/>
          <w:b/>
        </w:rPr>
      </w:pPr>
      <w:r w:rsidRPr="00A97846">
        <w:rPr>
          <w:rFonts w:ascii="Arial" w:hAnsi="Arial" w:cs="Arial"/>
          <w:b/>
          <w:w w:val="95"/>
          <w:lang w:val="eu-ES"/>
        </w:rPr>
        <w:t>1. ERANSKINA</w:t>
      </w:r>
      <w:r w:rsidR="00A97846" w:rsidRPr="00A97846">
        <w:rPr>
          <w:rFonts w:ascii="Arial" w:hAnsi="Arial" w:cs="Arial"/>
          <w:b/>
          <w:w w:val="95"/>
          <w:lang w:val="eu-ES"/>
        </w:rPr>
        <w:t xml:space="preserve"> / </w:t>
      </w:r>
      <w:r w:rsidR="00A97846">
        <w:rPr>
          <w:rFonts w:ascii="Arial" w:hAnsi="Arial" w:cs="Arial"/>
          <w:b/>
          <w:w w:val="95"/>
        </w:rPr>
        <w:t>ANEXO</w:t>
      </w:r>
      <w:r w:rsidR="00A97846" w:rsidRPr="00885F3E">
        <w:rPr>
          <w:rFonts w:ascii="Arial" w:hAnsi="Arial" w:cs="Arial"/>
          <w:b/>
          <w:spacing w:val="9"/>
          <w:w w:val="95"/>
        </w:rPr>
        <w:t xml:space="preserve"> </w:t>
      </w:r>
      <w:r w:rsidR="00A97846" w:rsidRPr="00885F3E">
        <w:rPr>
          <w:rFonts w:ascii="Arial" w:hAnsi="Arial" w:cs="Arial"/>
          <w:b/>
          <w:w w:val="95"/>
        </w:rPr>
        <w:t>1</w:t>
      </w:r>
    </w:p>
    <w:p w14:paraId="7F5A4211" w14:textId="545145E7" w:rsidR="00281883" w:rsidRDefault="00281883" w:rsidP="00175BCB">
      <w:pPr>
        <w:ind w:right="289"/>
        <w:jc w:val="center"/>
        <w:rPr>
          <w:rFonts w:ascii="Arial" w:hAnsi="Arial" w:cs="Arial"/>
          <w:b/>
          <w:w w:val="95"/>
          <w:lang w:val="eu-ES"/>
        </w:rPr>
      </w:pPr>
      <w:r w:rsidRPr="00A97846">
        <w:rPr>
          <w:rFonts w:ascii="Arial" w:hAnsi="Arial" w:cs="Arial"/>
          <w:b/>
          <w:w w:val="95"/>
          <w:lang w:val="eu-ES"/>
        </w:rPr>
        <w:t>Udalaren / Mankomunitatearen / …..</w:t>
      </w:r>
      <w:proofErr w:type="spellStart"/>
      <w:r w:rsidRPr="00A97846">
        <w:rPr>
          <w:rFonts w:ascii="Arial" w:hAnsi="Arial" w:cs="Arial"/>
          <w:b/>
          <w:w w:val="95"/>
          <w:lang w:val="eu-ES"/>
        </w:rPr>
        <w:t>ren</w:t>
      </w:r>
      <w:proofErr w:type="spellEnd"/>
      <w:r w:rsidRPr="00A97846">
        <w:rPr>
          <w:rFonts w:ascii="Arial" w:hAnsi="Arial" w:cs="Arial"/>
          <w:b/>
          <w:w w:val="95"/>
          <w:lang w:val="eu-ES"/>
        </w:rPr>
        <w:t xml:space="preserve"> datuak</w:t>
      </w:r>
      <w:r w:rsidR="00CB2AFF">
        <w:rPr>
          <w:rFonts w:ascii="Arial" w:hAnsi="Arial" w:cs="Arial"/>
          <w:b/>
          <w:w w:val="95"/>
          <w:lang w:val="eu-ES"/>
        </w:rPr>
        <w:t xml:space="preserve"> /</w:t>
      </w:r>
    </w:p>
    <w:p w14:paraId="44A57DFC" w14:textId="5BE3D9F4" w:rsidR="00281883" w:rsidRPr="00CB2AFF" w:rsidRDefault="00CB2AFF" w:rsidP="00175BCB">
      <w:pPr>
        <w:ind w:right="289"/>
        <w:jc w:val="center"/>
        <w:rPr>
          <w:rFonts w:ascii="Arial" w:eastAsia="Arial" w:hAnsi="Arial" w:cs="Arial"/>
          <w:b/>
        </w:rPr>
      </w:pPr>
      <w:r w:rsidRPr="00885F3E">
        <w:rPr>
          <w:rFonts w:ascii="Arial" w:hAnsi="Arial" w:cs="Arial"/>
          <w:b/>
          <w:w w:val="105"/>
        </w:rPr>
        <w:t>Datos</w:t>
      </w:r>
      <w:r w:rsidRPr="00885F3E">
        <w:rPr>
          <w:rFonts w:ascii="Arial" w:hAnsi="Arial" w:cs="Arial"/>
          <w:b/>
          <w:spacing w:val="9"/>
          <w:w w:val="105"/>
        </w:rPr>
        <w:t xml:space="preserve"> </w:t>
      </w:r>
      <w:r w:rsidRPr="00885F3E">
        <w:rPr>
          <w:rFonts w:ascii="Arial" w:hAnsi="Arial" w:cs="Arial"/>
          <w:b/>
          <w:w w:val="105"/>
        </w:rPr>
        <w:t>del</w:t>
      </w:r>
      <w:r w:rsidRPr="00885F3E">
        <w:rPr>
          <w:rFonts w:ascii="Arial" w:hAnsi="Arial" w:cs="Arial"/>
          <w:b/>
          <w:spacing w:val="8"/>
          <w:w w:val="105"/>
        </w:rPr>
        <w:t xml:space="preserve"> </w:t>
      </w:r>
      <w:r w:rsidRPr="00885F3E">
        <w:rPr>
          <w:rFonts w:ascii="Arial" w:hAnsi="Arial" w:cs="Arial"/>
          <w:b/>
          <w:w w:val="105"/>
        </w:rPr>
        <w:t xml:space="preserve">Ayuntamiento </w:t>
      </w:r>
      <w:r w:rsidRPr="00885F3E">
        <w:rPr>
          <w:rFonts w:ascii="Arial" w:hAnsi="Arial" w:cs="Arial"/>
          <w:b/>
          <w:bCs/>
        </w:rPr>
        <w:t>/ Mancomunidad / …</w:t>
      </w:r>
    </w:p>
    <w:tbl>
      <w:tblPr>
        <w:tblStyle w:val="Tablaconcuadrcula2"/>
        <w:tblW w:w="10490" w:type="dxa"/>
        <w:tblInd w:w="-8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8"/>
        <w:gridCol w:w="1522"/>
        <w:gridCol w:w="1738"/>
        <w:gridCol w:w="1121"/>
        <w:gridCol w:w="1418"/>
        <w:gridCol w:w="1713"/>
      </w:tblGrid>
      <w:tr w:rsidR="00816048" w:rsidRPr="00A526B7" w14:paraId="761621C3" w14:textId="77777777" w:rsidTr="00175BCB">
        <w:tc>
          <w:tcPr>
            <w:tcW w:w="2978" w:type="dxa"/>
            <w:shd w:val="clear" w:color="auto" w:fill="E7E6E6" w:themeFill="background2"/>
          </w:tcPr>
          <w:p w14:paraId="36F00CE7" w14:textId="394C4452" w:rsidR="00816048" w:rsidRDefault="00816048" w:rsidP="00175BCB">
            <w:pPr>
              <w:jc w:val="both"/>
              <w:rPr>
                <w:rFonts w:ascii="Arial" w:hAnsi="Arial" w:cs="Arial"/>
                <w:b/>
                <w:bCs/>
              </w:rPr>
            </w:pPr>
            <w:r w:rsidRPr="00816048">
              <w:rPr>
                <w:rFonts w:ascii="Arial" w:hAnsi="Arial" w:cs="Arial"/>
                <w:b/>
                <w:bCs/>
              </w:rPr>
              <w:t>HARREMANETAN JARTZEKO PERTSONA</w:t>
            </w:r>
            <w:r w:rsidR="00F562D7">
              <w:rPr>
                <w:rFonts w:ascii="Arial" w:hAnsi="Arial" w:cs="Arial"/>
                <w:b/>
                <w:bCs/>
              </w:rPr>
              <w:t xml:space="preserve"> /</w:t>
            </w:r>
          </w:p>
          <w:p w14:paraId="58943826" w14:textId="391F207D" w:rsidR="007F4756" w:rsidRPr="00A526B7" w:rsidRDefault="007F4756" w:rsidP="00175BCB">
            <w:pPr>
              <w:jc w:val="both"/>
              <w:rPr>
                <w:rFonts w:ascii="Arial" w:hAnsi="Arial" w:cs="Arial"/>
                <w:b/>
                <w:bCs/>
              </w:rPr>
            </w:pPr>
            <w:r w:rsidRPr="00A526B7">
              <w:rPr>
                <w:rFonts w:ascii="Arial" w:hAnsi="Arial" w:cs="Arial"/>
                <w:b/>
                <w:bCs/>
              </w:rPr>
              <w:t>PERSONA DE CONTACTO</w:t>
            </w:r>
          </w:p>
        </w:tc>
        <w:tc>
          <w:tcPr>
            <w:tcW w:w="7512" w:type="dxa"/>
            <w:gridSpan w:val="5"/>
          </w:tcPr>
          <w:p w14:paraId="493AF6AD" w14:textId="77777777" w:rsidR="00281883" w:rsidRPr="00A526B7" w:rsidRDefault="00281883" w:rsidP="00175BCB">
            <w:pPr>
              <w:jc w:val="both"/>
              <w:rPr>
                <w:rFonts w:ascii="Arial" w:hAnsi="Arial" w:cs="Arial"/>
              </w:rPr>
            </w:pPr>
          </w:p>
        </w:tc>
      </w:tr>
      <w:tr w:rsidR="00816048" w:rsidRPr="00A526B7" w14:paraId="6DB81AFF" w14:textId="77777777" w:rsidTr="00175BCB">
        <w:tc>
          <w:tcPr>
            <w:tcW w:w="2978" w:type="dxa"/>
            <w:shd w:val="clear" w:color="auto" w:fill="E7E6E6" w:themeFill="background2"/>
          </w:tcPr>
          <w:p w14:paraId="4A1A2AA7" w14:textId="6297BF58" w:rsidR="00281883" w:rsidRPr="00A526B7" w:rsidRDefault="007F4756" w:rsidP="00175BCB">
            <w:pPr>
              <w:jc w:val="both"/>
              <w:rPr>
                <w:rFonts w:ascii="Arial" w:hAnsi="Arial" w:cs="Arial"/>
                <w:b/>
                <w:bCs/>
              </w:rPr>
            </w:pPr>
            <w:r w:rsidRPr="00A526B7">
              <w:rPr>
                <w:rFonts w:ascii="Arial" w:hAnsi="Arial" w:cs="Arial"/>
                <w:b/>
                <w:bCs/>
              </w:rPr>
              <w:t xml:space="preserve">KARGUA </w:t>
            </w:r>
            <w:r w:rsidR="00F562D7">
              <w:rPr>
                <w:rFonts w:ascii="Arial" w:hAnsi="Arial" w:cs="Arial"/>
                <w:b/>
                <w:bCs/>
              </w:rPr>
              <w:t xml:space="preserve">/ </w:t>
            </w:r>
            <w:r w:rsidR="00281883" w:rsidRPr="00A526B7">
              <w:rPr>
                <w:rFonts w:ascii="Arial" w:hAnsi="Arial" w:cs="Arial"/>
                <w:b/>
                <w:bCs/>
              </w:rPr>
              <w:t xml:space="preserve">CARGO </w:t>
            </w:r>
          </w:p>
        </w:tc>
        <w:tc>
          <w:tcPr>
            <w:tcW w:w="7512" w:type="dxa"/>
            <w:gridSpan w:val="5"/>
          </w:tcPr>
          <w:p w14:paraId="68E32966" w14:textId="77777777" w:rsidR="00281883" w:rsidRPr="00A526B7" w:rsidRDefault="00281883" w:rsidP="00175BCB">
            <w:pPr>
              <w:jc w:val="both"/>
              <w:rPr>
                <w:rFonts w:ascii="Arial" w:hAnsi="Arial" w:cs="Arial"/>
              </w:rPr>
            </w:pPr>
          </w:p>
        </w:tc>
      </w:tr>
      <w:tr w:rsidR="00281883" w:rsidRPr="00A526B7" w14:paraId="0E254ADF" w14:textId="77777777" w:rsidTr="00175BCB">
        <w:trPr>
          <w:trHeight w:val="60"/>
        </w:trPr>
        <w:tc>
          <w:tcPr>
            <w:tcW w:w="10490" w:type="dxa"/>
            <w:gridSpan w:val="6"/>
          </w:tcPr>
          <w:p w14:paraId="4AF0ACE3" w14:textId="77777777" w:rsidR="00281883" w:rsidRPr="00A526B7" w:rsidRDefault="00281883" w:rsidP="00175BCB">
            <w:pPr>
              <w:jc w:val="both"/>
              <w:rPr>
                <w:rFonts w:ascii="Arial" w:hAnsi="Arial" w:cs="Arial"/>
                <w:b/>
                <w:bCs/>
              </w:rPr>
            </w:pPr>
          </w:p>
        </w:tc>
      </w:tr>
      <w:tr w:rsidR="009C7943" w:rsidRPr="00A526B7" w14:paraId="50389358" w14:textId="77777777" w:rsidTr="00175BCB">
        <w:tc>
          <w:tcPr>
            <w:tcW w:w="2978" w:type="dxa"/>
            <w:shd w:val="clear" w:color="auto" w:fill="E7E6E6" w:themeFill="background2"/>
          </w:tcPr>
          <w:p w14:paraId="2E5CD4A4" w14:textId="4407FF66" w:rsidR="00281883" w:rsidRPr="00A526B7" w:rsidRDefault="007F4756" w:rsidP="00175BCB">
            <w:pPr>
              <w:jc w:val="both"/>
              <w:rPr>
                <w:rFonts w:ascii="Arial" w:hAnsi="Arial" w:cs="Arial"/>
                <w:b/>
                <w:bCs/>
              </w:rPr>
            </w:pPr>
            <w:r w:rsidRPr="00A526B7">
              <w:rPr>
                <w:rFonts w:ascii="Arial" w:hAnsi="Arial" w:cs="Arial"/>
                <w:b/>
                <w:bCs/>
              </w:rPr>
              <w:t>TELEFONOA</w:t>
            </w:r>
            <w:r w:rsidR="00F562D7">
              <w:rPr>
                <w:rFonts w:ascii="Arial" w:hAnsi="Arial" w:cs="Arial"/>
                <w:b/>
                <w:bCs/>
              </w:rPr>
              <w:t xml:space="preserve"> /</w:t>
            </w:r>
            <w:r w:rsidRPr="00A526B7">
              <w:rPr>
                <w:rFonts w:ascii="Arial" w:hAnsi="Arial" w:cs="Arial"/>
                <w:b/>
                <w:bCs/>
              </w:rPr>
              <w:t xml:space="preserve"> </w:t>
            </w:r>
            <w:r w:rsidR="00281883" w:rsidRPr="00A526B7">
              <w:rPr>
                <w:rFonts w:ascii="Arial" w:hAnsi="Arial" w:cs="Arial"/>
                <w:b/>
                <w:bCs/>
              </w:rPr>
              <w:t>TELEFONO</w:t>
            </w:r>
          </w:p>
        </w:tc>
        <w:tc>
          <w:tcPr>
            <w:tcW w:w="1522" w:type="dxa"/>
          </w:tcPr>
          <w:p w14:paraId="3A56655B" w14:textId="77777777" w:rsidR="00281883" w:rsidRPr="00A526B7" w:rsidRDefault="00281883" w:rsidP="00175BCB">
            <w:pPr>
              <w:jc w:val="both"/>
              <w:rPr>
                <w:rFonts w:ascii="Arial" w:hAnsi="Arial" w:cs="Arial"/>
              </w:rPr>
            </w:pPr>
          </w:p>
        </w:tc>
        <w:tc>
          <w:tcPr>
            <w:tcW w:w="1738" w:type="dxa"/>
            <w:shd w:val="clear" w:color="auto" w:fill="E7E6E6" w:themeFill="background2"/>
          </w:tcPr>
          <w:p w14:paraId="043BD121" w14:textId="14B79545" w:rsidR="00281883" w:rsidRDefault="00281883" w:rsidP="00175BCB">
            <w:pPr>
              <w:jc w:val="both"/>
              <w:rPr>
                <w:rFonts w:ascii="Arial" w:hAnsi="Arial" w:cs="Arial"/>
              </w:rPr>
            </w:pPr>
            <w:r w:rsidRPr="00A526B7">
              <w:rPr>
                <w:rFonts w:ascii="Arial" w:hAnsi="Arial" w:cs="Arial"/>
              </w:rPr>
              <w:t>MUGIKORRA</w:t>
            </w:r>
            <w:r w:rsidR="00F562D7">
              <w:rPr>
                <w:rFonts w:ascii="Arial" w:hAnsi="Arial" w:cs="Arial"/>
              </w:rPr>
              <w:t xml:space="preserve"> /</w:t>
            </w:r>
          </w:p>
          <w:p w14:paraId="50FC007D" w14:textId="566D85EF" w:rsidR="007F4756" w:rsidRPr="00A526B7" w:rsidRDefault="007F4756" w:rsidP="00175BCB">
            <w:pPr>
              <w:jc w:val="both"/>
              <w:rPr>
                <w:rFonts w:ascii="Arial" w:hAnsi="Arial" w:cs="Arial"/>
              </w:rPr>
            </w:pPr>
            <w:r w:rsidRPr="00A526B7">
              <w:rPr>
                <w:rFonts w:ascii="Arial" w:hAnsi="Arial" w:cs="Arial"/>
              </w:rPr>
              <w:t>MÓVIL</w:t>
            </w:r>
          </w:p>
        </w:tc>
        <w:tc>
          <w:tcPr>
            <w:tcW w:w="1121" w:type="dxa"/>
          </w:tcPr>
          <w:p w14:paraId="6EAB9A0B" w14:textId="77777777" w:rsidR="00281883" w:rsidRPr="00A526B7" w:rsidRDefault="00281883" w:rsidP="00175BCB">
            <w:pPr>
              <w:jc w:val="both"/>
              <w:rPr>
                <w:rFonts w:ascii="Arial" w:hAnsi="Arial" w:cs="Arial"/>
              </w:rPr>
            </w:pPr>
          </w:p>
        </w:tc>
        <w:tc>
          <w:tcPr>
            <w:tcW w:w="1418" w:type="dxa"/>
            <w:shd w:val="clear" w:color="auto" w:fill="E7E6E6" w:themeFill="background2"/>
          </w:tcPr>
          <w:p w14:paraId="4DE33152" w14:textId="346BBA39" w:rsidR="007F4756" w:rsidRDefault="007F4756" w:rsidP="00175BCB">
            <w:pPr>
              <w:jc w:val="both"/>
              <w:rPr>
                <w:rFonts w:ascii="Arial" w:hAnsi="Arial" w:cs="Arial"/>
              </w:rPr>
            </w:pPr>
            <w:r w:rsidRPr="00A526B7">
              <w:rPr>
                <w:rFonts w:ascii="Arial" w:hAnsi="Arial" w:cs="Arial"/>
              </w:rPr>
              <w:t xml:space="preserve">FAXA </w:t>
            </w:r>
            <w:r w:rsidR="00F562D7">
              <w:rPr>
                <w:rFonts w:ascii="Arial" w:hAnsi="Arial" w:cs="Arial"/>
              </w:rPr>
              <w:t>/</w:t>
            </w:r>
          </w:p>
          <w:p w14:paraId="14177547" w14:textId="0807B698" w:rsidR="00281883" w:rsidRPr="00A526B7" w:rsidRDefault="00281883" w:rsidP="00175BCB">
            <w:pPr>
              <w:jc w:val="both"/>
              <w:rPr>
                <w:rFonts w:ascii="Arial" w:hAnsi="Arial" w:cs="Arial"/>
              </w:rPr>
            </w:pPr>
            <w:r w:rsidRPr="00A526B7">
              <w:rPr>
                <w:rFonts w:ascii="Arial" w:hAnsi="Arial" w:cs="Arial"/>
              </w:rPr>
              <w:t>FAX</w:t>
            </w:r>
          </w:p>
        </w:tc>
        <w:tc>
          <w:tcPr>
            <w:tcW w:w="1713" w:type="dxa"/>
          </w:tcPr>
          <w:p w14:paraId="62FAF291" w14:textId="77777777" w:rsidR="00281883" w:rsidRPr="00A526B7" w:rsidRDefault="00281883" w:rsidP="00175BCB">
            <w:pPr>
              <w:jc w:val="both"/>
              <w:rPr>
                <w:rFonts w:ascii="Arial" w:hAnsi="Arial" w:cs="Arial"/>
              </w:rPr>
            </w:pPr>
          </w:p>
        </w:tc>
      </w:tr>
      <w:tr w:rsidR="00816048" w:rsidRPr="00A526B7" w14:paraId="7E84950A" w14:textId="77777777" w:rsidTr="00175BCB">
        <w:tc>
          <w:tcPr>
            <w:tcW w:w="2978" w:type="dxa"/>
            <w:shd w:val="clear" w:color="auto" w:fill="E7E6E6" w:themeFill="background2"/>
          </w:tcPr>
          <w:p w14:paraId="408A541E" w14:textId="5634DDC1" w:rsidR="00281883" w:rsidRPr="00A526B7" w:rsidRDefault="007F4756" w:rsidP="00175BCB">
            <w:pPr>
              <w:jc w:val="both"/>
              <w:rPr>
                <w:rFonts w:ascii="Arial" w:hAnsi="Arial" w:cs="Arial"/>
                <w:b/>
                <w:bCs/>
              </w:rPr>
            </w:pPr>
            <w:r w:rsidRPr="00A526B7">
              <w:rPr>
                <w:rFonts w:ascii="Arial" w:hAnsi="Arial" w:cs="Arial"/>
                <w:b/>
                <w:bCs/>
              </w:rPr>
              <w:t xml:space="preserve">E-MAILA </w:t>
            </w:r>
            <w:r w:rsidR="00F562D7">
              <w:rPr>
                <w:rFonts w:ascii="Arial" w:hAnsi="Arial" w:cs="Arial"/>
                <w:b/>
                <w:bCs/>
              </w:rPr>
              <w:t xml:space="preserve">/ </w:t>
            </w:r>
            <w:r w:rsidR="00281883" w:rsidRPr="00A526B7">
              <w:rPr>
                <w:rFonts w:ascii="Arial" w:hAnsi="Arial" w:cs="Arial"/>
                <w:b/>
                <w:bCs/>
              </w:rPr>
              <w:t>E-MAIL</w:t>
            </w:r>
          </w:p>
        </w:tc>
        <w:tc>
          <w:tcPr>
            <w:tcW w:w="7512" w:type="dxa"/>
            <w:gridSpan w:val="5"/>
          </w:tcPr>
          <w:p w14:paraId="15C9EC8D" w14:textId="77777777" w:rsidR="00281883" w:rsidRPr="00A526B7" w:rsidRDefault="00281883" w:rsidP="00175BCB">
            <w:pPr>
              <w:jc w:val="both"/>
              <w:rPr>
                <w:rFonts w:ascii="Arial" w:hAnsi="Arial" w:cs="Arial"/>
              </w:rPr>
            </w:pPr>
          </w:p>
        </w:tc>
      </w:tr>
      <w:tr w:rsidR="00281883" w:rsidRPr="00A526B7" w14:paraId="7B3F4E12" w14:textId="77777777" w:rsidTr="00175BCB">
        <w:tc>
          <w:tcPr>
            <w:tcW w:w="10490" w:type="dxa"/>
            <w:gridSpan w:val="6"/>
          </w:tcPr>
          <w:p w14:paraId="3F56AD33" w14:textId="77777777" w:rsidR="00281883" w:rsidRPr="00A526B7" w:rsidRDefault="00281883" w:rsidP="00175BCB">
            <w:pPr>
              <w:jc w:val="both"/>
              <w:rPr>
                <w:rFonts w:ascii="Arial" w:hAnsi="Arial" w:cs="Arial"/>
                <w:b/>
                <w:bCs/>
              </w:rPr>
            </w:pPr>
          </w:p>
        </w:tc>
      </w:tr>
      <w:tr w:rsidR="00816048" w:rsidRPr="00A526B7" w14:paraId="4C95F69E" w14:textId="77777777" w:rsidTr="00175BCB">
        <w:tc>
          <w:tcPr>
            <w:tcW w:w="2978" w:type="dxa"/>
            <w:shd w:val="clear" w:color="auto" w:fill="E7E6E6" w:themeFill="background2"/>
          </w:tcPr>
          <w:p w14:paraId="244A0A9A" w14:textId="452C0849" w:rsidR="005140A8" w:rsidRDefault="007F4756" w:rsidP="00175BCB">
            <w:pPr>
              <w:jc w:val="both"/>
              <w:rPr>
                <w:rFonts w:ascii="Arial" w:hAnsi="Arial" w:cs="Arial"/>
                <w:b/>
                <w:bCs/>
              </w:rPr>
            </w:pPr>
            <w:r w:rsidRPr="00A526B7">
              <w:rPr>
                <w:rFonts w:ascii="Arial" w:hAnsi="Arial" w:cs="Arial"/>
                <w:b/>
                <w:bCs/>
              </w:rPr>
              <w:lastRenderedPageBreak/>
              <w:t xml:space="preserve">ERAKUNDEAREN HELBIDEA </w:t>
            </w:r>
            <w:r w:rsidR="00F562D7">
              <w:rPr>
                <w:rFonts w:ascii="Arial" w:hAnsi="Arial" w:cs="Arial"/>
                <w:b/>
                <w:bCs/>
              </w:rPr>
              <w:t>/</w:t>
            </w:r>
          </w:p>
          <w:p w14:paraId="79174162" w14:textId="32633DE3" w:rsidR="00281883" w:rsidRPr="00A526B7" w:rsidRDefault="00281883" w:rsidP="00175BCB">
            <w:pPr>
              <w:jc w:val="both"/>
              <w:rPr>
                <w:rFonts w:ascii="Arial" w:hAnsi="Arial" w:cs="Arial"/>
                <w:b/>
                <w:bCs/>
              </w:rPr>
            </w:pPr>
            <w:r w:rsidRPr="00A526B7">
              <w:rPr>
                <w:rFonts w:ascii="Arial" w:hAnsi="Arial" w:cs="Arial"/>
                <w:b/>
                <w:bCs/>
              </w:rPr>
              <w:t>DIRECCIÓN DE LA ENTIDAD</w:t>
            </w:r>
          </w:p>
        </w:tc>
        <w:tc>
          <w:tcPr>
            <w:tcW w:w="7512" w:type="dxa"/>
            <w:gridSpan w:val="5"/>
          </w:tcPr>
          <w:p w14:paraId="0C34470A" w14:textId="77777777" w:rsidR="00281883" w:rsidRPr="00A526B7" w:rsidRDefault="00281883" w:rsidP="00175BCB">
            <w:pPr>
              <w:jc w:val="both"/>
              <w:rPr>
                <w:rFonts w:ascii="Arial" w:hAnsi="Arial" w:cs="Arial"/>
              </w:rPr>
            </w:pPr>
          </w:p>
        </w:tc>
      </w:tr>
      <w:tr w:rsidR="00816048" w:rsidRPr="00A526B7" w14:paraId="5AB1E6A8" w14:textId="77777777" w:rsidTr="00175BCB">
        <w:tc>
          <w:tcPr>
            <w:tcW w:w="2978" w:type="dxa"/>
            <w:shd w:val="clear" w:color="auto" w:fill="E7E6E6" w:themeFill="background2"/>
          </w:tcPr>
          <w:p w14:paraId="43965FCB" w14:textId="4546A3D3" w:rsidR="00281883" w:rsidRPr="00A526B7" w:rsidRDefault="007F4756" w:rsidP="00175BCB">
            <w:pPr>
              <w:jc w:val="both"/>
              <w:rPr>
                <w:rFonts w:ascii="Arial" w:hAnsi="Arial" w:cs="Arial"/>
                <w:b/>
                <w:bCs/>
              </w:rPr>
            </w:pPr>
            <w:r w:rsidRPr="00A526B7">
              <w:rPr>
                <w:rFonts w:ascii="Arial" w:hAnsi="Arial" w:cs="Arial"/>
                <w:b/>
                <w:bCs/>
              </w:rPr>
              <w:t>LURRALDE HISTORIKOA</w:t>
            </w:r>
            <w:r w:rsidR="00F562D7">
              <w:rPr>
                <w:rFonts w:ascii="Arial" w:hAnsi="Arial" w:cs="Arial"/>
                <w:b/>
                <w:bCs/>
              </w:rPr>
              <w:t>/</w:t>
            </w:r>
            <w:r w:rsidRPr="00A526B7">
              <w:rPr>
                <w:rFonts w:ascii="Arial" w:hAnsi="Arial" w:cs="Arial"/>
                <w:b/>
                <w:bCs/>
              </w:rPr>
              <w:t xml:space="preserve"> </w:t>
            </w:r>
            <w:r w:rsidR="00281883" w:rsidRPr="00A526B7">
              <w:rPr>
                <w:rFonts w:ascii="Arial" w:hAnsi="Arial" w:cs="Arial"/>
                <w:b/>
                <w:bCs/>
              </w:rPr>
              <w:t>TERRITORIO HISTÓRICO</w:t>
            </w:r>
          </w:p>
        </w:tc>
        <w:tc>
          <w:tcPr>
            <w:tcW w:w="7512" w:type="dxa"/>
            <w:gridSpan w:val="5"/>
          </w:tcPr>
          <w:p w14:paraId="7AE5BDDE" w14:textId="77777777" w:rsidR="00281883" w:rsidRPr="00A526B7" w:rsidRDefault="00281883" w:rsidP="00175BCB">
            <w:pPr>
              <w:jc w:val="both"/>
              <w:rPr>
                <w:rFonts w:ascii="Arial" w:hAnsi="Arial" w:cs="Arial"/>
              </w:rPr>
            </w:pPr>
          </w:p>
        </w:tc>
      </w:tr>
      <w:tr w:rsidR="007F4756" w:rsidRPr="00A526B7" w14:paraId="6C648C90" w14:textId="77777777" w:rsidTr="00175BCB">
        <w:tc>
          <w:tcPr>
            <w:tcW w:w="2978" w:type="dxa"/>
            <w:shd w:val="clear" w:color="auto" w:fill="E7E6E6" w:themeFill="background2"/>
          </w:tcPr>
          <w:p w14:paraId="24630238" w14:textId="77777777" w:rsidR="007F4756" w:rsidRDefault="007F4756" w:rsidP="00175BCB">
            <w:pPr>
              <w:jc w:val="both"/>
              <w:rPr>
                <w:rFonts w:ascii="Arial" w:hAnsi="Arial" w:cs="Arial"/>
                <w:b/>
                <w:bCs/>
              </w:rPr>
            </w:pPr>
          </w:p>
          <w:p w14:paraId="79E82698" w14:textId="42079E2F" w:rsidR="007F4756" w:rsidRDefault="007F4756" w:rsidP="00175BCB">
            <w:pPr>
              <w:jc w:val="both"/>
              <w:rPr>
                <w:rFonts w:ascii="Arial" w:hAnsi="Arial" w:cs="Arial"/>
                <w:b/>
                <w:bCs/>
              </w:rPr>
            </w:pPr>
            <w:r w:rsidRPr="00A526B7">
              <w:rPr>
                <w:rFonts w:ascii="Arial" w:hAnsi="Arial" w:cs="Arial"/>
                <w:b/>
                <w:bCs/>
              </w:rPr>
              <w:t xml:space="preserve">HERRIA </w:t>
            </w:r>
            <w:r w:rsidR="00F562D7">
              <w:rPr>
                <w:rFonts w:ascii="Arial" w:hAnsi="Arial" w:cs="Arial"/>
                <w:b/>
                <w:bCs/>
              </w:rPr>
              <w:t>/</w:t>
            </w:r>
          </w:p>
          <w:p w14:paraId="75EAA25B" w14:textId="38FDC129" w:rsidR="00281883" w:rsidRPr="00A526B7" w:rsidRDefault="00281883" w:rsidP="00175BCB">
            <w:pPr>
              <w:jc w:val="both"/>
              <w:rPr>
                <w:rFonts w:ascii="Arial" w:hAnsi="Arial" w:cs="Arial"/>
                <w:b/>
                <w:bCs/>
              </w:rPr>
            </w:pPr>
            <w:r w:rsidRPr="00A526B7">
              <w:rPr>
                <w:rFonts w:ascii="Arial" w:hAnsi="Arial" w:cs="Arial"/>
                <w:b/>
                <w:bCs/>
              </w:rPr>
              <w:t>LOCALIDAD</w:t>
            </w:r>
          </w:p>
          <w:p w14:paraId="45636968" w14:textId="003E8FE0" w:rsidR="00281883" w:rsidRPr="00A526B7" w:rsidRDefault="00281883" w:rsidP="00175BCB">
            <w:pPr>
              <w:jc w:val="both"/>
              <w:rPr>
                <w:rFonts w:ascii="Arial" w:hAnsi="Arial" w:cs="Arial"/>
                <w:b/>
                <w:bCs/>
              </w:rPr>
            </w:pPr>
          </w:p>
        </w:tc>
        <w:tc>
          <w:tcPr>
            <w:tcW w:w="4381" w:type="dxa"/>
            <w:gridSpan w:val="3"/>
          </w:tcPr>
          <w:p w14:paraId="11CF8770" w14:textId="77777777" w:rsidR="00281883" w:rsidRPr="00A526B7" w:rsidRDefault="00281883" w:rsidP="00175BCB">
            <w:pPr>
              <w:jc w:val="both"/>
              <w:rPr>
                <w:rFonts w:ascii="Arial" w:hAnsi="Arial" w:cs="Arial"/>
              </w:rPr>
            </w:pPr>
          </w:p>
        </w:tc>
        <w:tc>
          <w:tcPr>
            <w:tcW w:w="1418" w:type="dxa"/>
            <w:shd w:val="clear" w:color="auto" w:fill="E7E6E6" w:themeFill="background2"/>
          </w:tcPr>
          <w:p w14:paraId="311A75DB" w14:textId="3DE5D010" w:rsidR="007F4756" w:rsidRDefault="007F4756" w:rsidP="00175BCB">
            <w:pPr>
              <w:jc w:val="both"/>
              <w:rPr>
                <w:rFonts w:ascii="Arial" w:hAnsi="Arial" w:cs="Arial"/>
              </w:rPr>
            </w:pPr>
            <w:r w:rsidRPr="00A526B7">
              <w:rPr>
                <w:rFonts w:ascii="Arial" w:hAnsi="Arial" w:cs="Arial"/>
              </w:rPr>
              <w:t>POSTAL KODEA</w:t>
            </w:r>
            <w:r w:rsidR="00F562D7">
              <w:rPr>
                <w:rFonts w:ascii="Arial" w:hAnsi="Arial" w:cs="Arial"/>
              </w:rPr>
              <w:t>/</w:t>
            </w:r>
            <w:r w:rsidRPr="00A526B7">
              <w:rPr>
                <w:rFonts w:ascii="Arial" w:hAnsi="Arial" w:cs="Arial"/>
              </w:rPr>
              <w:t xml:space="preserve"> </w:t>
            </w:r>
          </w:p>
          <w:p w14:paraId="3FC1D3F5" w14:textId="3EF9EE7B" w:rsidR="00281883" w:rsidRPr="00A526B7" w:rsidRDefault="007F4756" w:rsidP="00175BCB">
            <w:pPr>
              <w:jc w:val="both"/>
              <w:rPr>
                <w:rFonts w:ascii="Arial" w:hAnsi="Arial" w:cs="Arial"/>
              </w:rPr>
            </w:pPr>
            <w:r>
              <w:rPr>
                <w:rFonts w:ascii="Arial" w:hAnsi="Arial" w:cs="Arial"/>
              </w:rPr>
              <w:t>CODIGO</w:t>
            </w:r>
            <w:r w:rsidR="00281883" w:rsidRPr="00A526B7">
              <w:rPr>
                <w:rFonts w:ascii="Arial" w:hAnsi="Arial" w:cs="Arial"/>
              </w:rPr>
              <w:t xml:space="preserve"> POSTAL</w:t>
            </w:r>
          </w:p>
        </w:tc>
        <w:tc>
          <w:tcPr>
            <w:tcW w:w="1713" w:type="dxa"/>
          </w:tcPr>
          <w:p w14:paraId="09ED3706" w14:textId="77777777" w:rsidR="00281883" w:rsidRPr="00A526B7" w:rsidRDefault="00281883" w:rsidP="00175BCB">
            <w:pPr>
              <w:jc w:val="both"/>
              <w:rPr>
                <w:rFonts w:ascii="Arial" w:hAnsi="Arial" w:cs="Arial"/>
              </w:rPr>
            </w:pPr>
          </w:p>
        </w:tc>
      </w:tr>
    </w:tbl>
    <w:p w14:paraId="5F01F923" w14:textId="0A934CBA" w:rsidR="00281883" w:rsidRDefault="00281883" w:rsidP="005C3FDE">
      <w:pPr>
        <w:jc w:val="both"/>
      </w:pPr>
    </w:p>
    <w:p w14:paraId="4FF33BC9" w14:textId="77777777" w:rsidR="00281883" w:rsidRDefault="00281883" w:rsidP="005C3FDE">
      <w:r>
        <w:br w:type="page"/>
      </w:r>
    </w:p>
    <w:p w14:paraId="4D2C7D21" w14:textId="7577C3D6" w:rsidR="00281883" w:rsidRPr="00A97846" w:rsidRDefault="00281883" w:rsidP="005C3FDE">
      <w:pPr>
        <w:ind w:right="289"/>
        <w:jc w:val="center"/>
        <w:rPr>
          <w:rFonts w:ascii="Arial" w:hAnsi="Arial" w:cs="Arial"/>
          <w:b/>
          <w:w w:val="95"/>
          <w:lang w:val="eu-ES"/>
        </w:rPr>
      </w:pPr>
      <w:r w:rsidRPr="00A97846">
        <w:rPr>
          <w:rFonts w:ascii="Arial" w:hAnsi="Arial" w:cs="Arial"/>
          <w:b/>
          <w:w w:val="95"/>
          <w:lang w:val="eu-ES"/>
        </w:rPr>
        <w:lastRenderedPageBreak/>
        <w:t>2. ERANSKINA</w:t>
      </w:r>
      <w:r w:rsidR="00A97846" w:rsidRPr="00A97846">
        <w:rPr>
          <w:rFonts w:ascii="Arial" w:hAnsi="Arial" w:cs="Arial"/>
          <w:b/>
          <w:w w:val="95"/>
          <w:lang w:val="eu-ES"/>
        </w:rPr>
        <w:t xml:space="preserve"> / </w:t>
      </w:r>
      <w:r w:rsidR="00A97846" w:rsidRPr="00A97846">
        <w:rPr>
          <w:rFonts w:ascii="Arial" w:hAnsi="Arial" w:cs="Arial"/>
          <w:b/>
        </w:rPr>
        <w:t>ANEXO 2</w:t>
      </w:r>
    </w:p>
    <w:p w14:paraId="406B1F19" w14:textId="49E52DF9" w:rsidR="00A97846" w:rsidRPr="00A97846" w:rsidRDefault="00281883" w:rsidP="005C3FDE">
      <w:pPr>
        <w:jc w:val="center"/>
        <w:rPr>
          <w:rFonts w:ascii="Arial" w:hAnsi="Arial" w:cs="Arial"/>
          <w:b/>
        </w:rPr>
      </w:pPr>
      <w:r w:rsidRPr="00A97846">
        <w:rPr>
          <w:rFonts w:ascii="Arial" w:hAnsi="Arial" w:cs="Arial"/>
          <w:b/>
          <w:bCs/>
          <w:w w:val="95"/>
          <w:lang w:val="eu-ES"/>
        </w:rPr>
        <w:t>Lanpostuen eskaintza</w:t>
      </w:r>
      <w:r w:rsidR="00A97846" w:rsidRPr="00A97846">
        <w:rPr>
          <w:rFonts w:ascii="Arial" w:hAnsi="Arial" w:cs="Arial"/>
          <w:b/>
          <w:bCs/>
          <w:w w:val="95"/>
          <w:lang w:val="eu-ES"/>
        </w:rPr>
        <w:t xml:space="preserve"> /</w:t>
      </w:r>
      <w:r w:rsidR="00A97846" w:rsidRPr="00A97846">
        <w:rPr>
          <w:rFonts w:ascii="Arial" w:hAnsi="Arial" w:cs="Arial"/>
          <w:b/>
        </w:rPr>
        <w:t xml:space="preserve"> Oferta de plazas</w:t>
      </w:r>
    </w:p>
    <w:p w14:paraId="3EC94802" w14:textId="10EBD627" w:rsidR="00281883" w:rsidRPr="002874DD" w:rsidRDefault="00281883" w:rsidP="005C3FDE">
      <w:pPr>
        <w:jc w:val="center"/>
        <w:rPr>
          <w:rFonts w:ascii="Arial" w:hAnsi="Arial" w:cs="Arial"/>
          <w:b/>
          <w:bCs/>
          <w:lang w:val="eu-ES"/>
        </w:rPr>
      </w:pPr>
    </w:p>
    <w:tbl>
      <w:tblPr>
        <w:tblStyle w:val="Tablaconcuadrcula2"/>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gridCol w:w="6237"/>
      </w:tblGrid>
      <w:tr w:rsidR="00281883" w:rsidRPr="00A526B7" w14:paraId="42BBB4C6" w14:textId="77777777" w:rsidTr="004B4338">
        <w:tc>
          <w:tcPr>
            <w:tcW w:w="3387" w:type="dxa"/>
            <w:shd w:val="clear" w:color="auto" w:fill="F2F2F2" w:themeFill="background1" w:themeFillShade="F2"/>
          </w:tcPr>
          <w:p w14:paraId="658C9FF4" w14:textId="5EE14CCC" w:rsidR="002A7E6F" w:rsidRDefault="002A7E6F" w:rsidP="005C3FDE">
            <w:pPr>
              <w:jc w:val="both"/>
              <w:rPr>
                <w:rFonts w:ascii="Arial" w:hAnsi="Arial" w:cs="Arial"/>
                <w:b/>
                <w:bCs/>
                <w:sz w:val="20"/>
                <w:szCs w:val="20"/>
              </w:rPr>
            </w:pPr>
            <w:r w:rsidRPr="00A526B7">
              <w:rPr>
                <w:rFonts w:ascii="Arial" w:hAnsi="Arial" w:cs="Arial"/>
                <w:b/>
                <w:bCs/>
                <w:sz w:val="20"/>
                <w:szCs w:val="20"/>
              </w:rPr>
              <w:t>PLAZEN ESKAINTZA</w:t>
            </w:r>
          </w:p>
          <w:p w14:paraId="5C311A3D" w14:textId="12C1944C" w:rsidR="00281883" w:rsidRPr="00A526B7" w:rsidRDefault="00281883" w:rsidP="005C3FDE">
            <w:pPr>
              <w:jc w:val="both"/>
              <w:rPr>
                <w:rFonts w:ascii="Arial" w:hAnsi="Arial" w:cs="Arial"/>
                <w:b/>
                <w:bCs/>
                <w:sz w:val="20"/>
                <w:szCs w:val="20"/>
              </w:rPr>
            </w:pPr>
            <w:r w:rsidRPr="00A526B7">
              <w:rPr>
                <w:rFonts w:ascii="Arial" w:hAnsi="Arial" w:cs="Arial"/>
                <w:b/>
                <w:bCs/>
                <w:sz w:val="20"/>
                <w:szCs w:val="20"/>
              </w:rPr>
              <w:t>ANEXO DE PLAZAS</w:t>
            </w:r>
          </w:p>
        </w:tc>
        <w:tc>
          <w:tcPr>
            <w:tcW w:w="6237" w:type="dxa"/>
          </w:tcPr>
          <w:p w14:paraId="62C88C50" w14:textId="77777777" w:rsidR="00281883" w:rsidRPr="00A526B7" w:rsidRDefault="00281883" w:rsidP="005C3FDE">
            <w:pPr>
              <w:jc w:val="both"/>
              <w:rPr>
                <w:rFonts w:ascii="Arial" w:hAnsi="Arial" w:cs="Arial"/>
                <w:b/>
                <w:bCs/>
                <w:sz w:val="20"/>
                <w:szCs w:val="20"/>
              </w:rPr>
            </w:pPr>
          </w:p>
        </w:tc>
      </w:tr>
    </w:tbl>
    <w:p w14:paraId="3612F65C" w14:textId="77777777" w:rsidR="00281883" w:rsidRPr="00A526B7" w:rsidRDefault="00281883" w:rsidP="005C3FDE">
      <w:pPr>
        <w:jc w:val="both"/>
        <w:rPr>
          <w:rFonts w:ascii="Arial" w:hAnsi="Arial" w:cs="Arial"/>
          <w:b/>
          <w:sz w:val="20"/>
          <w:szCs w:val="20"/>
        </w:rPr>
      </w:pPr>
    </w:p>
    <w:tbl>
      <w:tblPr>
        <w:tblStyle w:val="Tablaconcuadrcula2"/>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03"/>
        <w:gridCol w:w="7421"/>
      </w:tblGrid>
      <w:tr w:rsidR="00281883" w:rsidRPr="00A526B7" w14:paraId="3C8CF4AB" w14:textId="77777777" w:rsidTr="004B4338">
        <w:tc>
          <w:tcPr>
            <w:tcW w:w="9624" w:type="dxa"/>
            <w:gridSpan w:val="2"/>
            <w:shd w:val="clear" w:color="auto" w:fill="F2F2F2" w:themeFill="background1" w:themeFillShade="F2"/>
          </w:tcPr>
          <w:p w14:paraId="78F895FF" w14:textId="77777777" w:rsidR="00816048" w:rsidRDefault="00816048" w:rsidP="005C3FDE">
            <w:pPr>
              <w:jc w:val="both"/>
              <w:rPr>
                <w:rFonts w:ascii="Arial" w:hAnsi="Arial" w:cs="Arial"/>
                <w:b/>
                <w:bCs/>
                <w:sz w:val="20"/>
                <w:szCs w:val="20"/>
              </w:rPr>
            </w:pPr>
            <w:r w:rsidRPr="00A526B7">
              <w:rPr>
                <w:rFonts w:ascii="Arial" w:hAnsi="Arial" w:cs="Arial"/>
                <w:b/>
                <w:bCs/>
                <w:sz w:val="20"/>
                <w:szCs w:val="20"/>
              </w:rPr>
              <w:t xml:space="preserve">PLAZAREN DATUAK </w:t>
            </w:r>
          </w:p>
          <w:p w14:paraId="4E80C185" w14:textId="3F2E1091" w:rsidR="00281883" w:rsidRPr="00A526B7" w:rsidRDefault="00281883" w:rsidP="005C3FDE">
            <w:pPr>
              <w:jc w:val="both"/>
              <w:rPr>
                <w:rFonts w:ascii="Arial" w:hAnsi="Arial" w:cs="Arial"/>
                <w:b/>
                <w:bCs/>
                <w:sz w:val="20"/>
                <w:szCs w:val="20"/>
              </w:rPr>
            </w:pPr>
            <w:r w:rsidRPr="00A526B7">
              <w:rPr>
                <w:rFonts w:ascii="Arial" w:hAnsi="Arial" w:cs="Arial"/>
                <w:b/>
                <w:bCs/>
                <w:sz w:val="20"/>
                <w:szCs w:val="20"/>
              </w:rPr>
              <w:t>DATOS DE LA PLAZA</w:t>
            </w:r>
          </w:p>
        </w:tc>
      </w:tr>
      <w:tr w:rsidR="00281883" w:rsidRPr="00A526B7" w14:paraId="57F594AC" w14:textId="77777777" w:rsidTr="004B4338">
        <w:tc>
          <w:tcPr>
            <w:tcW w:w="2203" w:type="dxa"/>
          </w:tcPr>
          <w:p w14:paraId="459A700D" w14:textId="77777777" w:rsidR="00816048" w:rsidRDefault="00816048" w:rsidP="005C3FDE">
            <w:pPr>
              <w:jc w:val="both"/>
              <w:rPr>
                <w:rFonts w:ascii="Arial" w:hAnsi="Arial" w:cs="Arial"/>
                <w:sz w:val="20"/>
                <w:szCs w:val="20"/>
              </w:rPr>
            </w:pPr>
            <w:proofErr w:type="spellStart"/>
            <w:r w:rsidRPr="00A526B7">
              <w:rPr>
                <w:rFonts w:ascii="Arial" w:hAnsi="Arial" w:cs="Arial"/>
                <w:sz w:val="20"/>
                <w:szCs w:val="20"/>
              </w:rPr>
              <w:t>Jardunaldia</w:t>
            </w:r>
            <w:proofErr w:type="spellEnd"/>
            <w:r w:rsidRPr="00A526B7">
              <w:rPr>
                <w:rFonts w:ascii="Arial" w:hAnsi="Arial" w:cs="Arial"/>
                <w:sz w:val="20"/>
                <w:szCs w:val="20"/>
              </w:rPr>
              <w:t xml:space="preserve"> </w:t>
            </w:r>
          </w:p>
          <w:p w14:paraId="516AA0A6" w14:textId="5C749537" w:rsidR="00281883" w:rsidRPr="00A526B7" w:rsidRDefault="00281883" w:rsidP="005C3FDE">
            <w:pPr>
              <w:jc w:val="both"/>
              <w:rPr>
                <w:rFonts w:ascii="Arial" w:hAnsi="Arial" w:cs="Arial"/>
                <w:sz w:val="20"/>
                <w:szCs w:val="20"/>
              </w:rPr>
            </w:pPr>
            <w:r w:rsidRPr="00A526B7">
              <w:rPr>
                <w:rFonts w:ascii="Arial" w:hAnsi="Arial" w:cs="Arial"/>
                <w:sz w:val="20"/>
                <w:szCs w:val="20"/>
              </w:rPr>
              <w:t>Tipo de actividad</w:t>
            </w:r>
          </w:p>
        </w:tc>
        <w:tc>
          <w:tcPr>
            <w:tcW w:w="7421" w:type="dxa"/>
          </w:tcPr>
          <w:p w14:paraId="02A1CF5C" w14:textId="77777777" w:rsidR="00281883" w:rsidRPr="00A526B7" w:rsidRDefault="00281883" w:rsidP="005C3FDE">
            <w:pPr>
              <w:jc w:val="both"/>
              <w:rPr>
                <w:rFonts w:ascii="Arial" w:hAnsi="Arial" w:cs="Arial"/>
                <w:sz w:val="20"/>
                <w:szCs w:val="20"/>
              </w:rPr>
            </w:pPr>
          </w:p>
          <w:p w14:paraId="149CA1BD" w14:textId="77777777" w:rsidR="00281883" w:rsidRPr="00A526B7" w:rsidRDefault="00281883" w:rsidP="005C3FDE">
            <w:pPr>
              <w:jc w:val="both"/>
              <w:rPr>
                <w:rFonts w:ascii="Arial" w:hAnsi="Arial" w:cs="Arial"/>
                <w:sz w:val="20"/>
                <w:szCs w:val="20"/>
              </w:rPr>
            </w:pPr>
          </w:p>
        </w:tc>
      </w:tr>
      <w:tr w:rsidR="00281883" w:rsidRPr="00A526B7" w14:paraId="78F094DE" w14:textId="77777777" w:rsidTr="004B4338">
        <w:tc>
          <w:tcPr>
            <w:tcW w:w="2203" w:type="dxa"/>
          </w:tcPr>
          <w:p w14:paraId="1CF2AC3D" w14:textId="77777777" w:rsidR="00816048" w:rsidRDefault="00816048" w:rsidP="005C3FDE">
            <w:pPr>
              <w:jc w:val="both"/>
              <w:rPr>
                <w:rFonts w:ascii="Arial" w:hAnsi="Arial" w:cs="Arial"/>
                <w:sz w:val="20"/>
                <w:szCs w:val="20"/>
              </w:rPr>
            </w:pPr>
            <w:r w:rsidRPr="00A526B7">
              <w:rPr>
                <w:rFonts w:ascii="Arial" w:hAnsi="Arial" w:cs="Arial"/>
                <w:sz w:val="20"/>
                <w:szCs w:val="20"/>
              </w:rPr>
              <w:t xml:space="preserve">Plaza </w:t>
            </w:r>
            <w:proofErr w:type="spellStart"/>
            <w:r w:rsidRPr="00A526B7">
              <w:rPr>
                <w:rFonts w:ascii="Arial" w:hAnsi="Arial" w:cs="Arial"/>
                <w:sz w:val="20"/>
                <w:szCs w:val="20"/>
              </w:rPr>
              <w:t>kopurua</w:t>
            </w:r>
            <w:proofErr w:type="spellEnd"/>
            <w:r w:rsidRPr="00A526B7">
              <w:rPr>
                <w:rFonts w:ascii="Arial" w:hAnsi="Arial" w:cs="Arial"/>
                <w:sz w:val="20"/>
                <w:szCs w:val="20"/>
              </w:rPr>
              <w:t>.</w:t>
            </w:r>
          </w:p>
          <w:p w14:paraId="7D559D10" w14:textId="6735C960" w:rsidR="00281883" w:rsidRPr="00A526B7" w:rsidRDefault="00281883" w:rsidP="005C3FDE">
            <w:pPr>
              <w:jc w:val="both"/>
              <w:rPr>
                <w:rFonts w:ascii="Arial" w:hAnsi="Arial" w:cs="Arial"/>
                <w:sz w:val="20"/>
                <w:szCs w:val="20"/>
              </w:rPr>
            </w:pPr>
            <w:r w:rsidRPr="00A526B7">
              <w:rPr>
                <w:rFonts w:ascii="Arial" w:hAnsi="Arial" w:cs="Arial"/>
                <w:sz w:val="20"/>
                <w:szCs w:val="20"/>
              </w:rPr>
              <w:t>Número de plazas</w:t>
            </w:r>
          </w:p>
        </w:tc>
        <w:tc>
          <w:tcPr>
            <w:tcW w:w="7421" w:type="dxa"/>
          </w:tcPr>
          <w:p w14:paraId="58776F2A" w14:textId="77777777" w:rsidR="00281883" w:rsidRPr="00A526B7" w:rsidRDefault="00281883" w:rsidP="005C3FDE">
            <w:pPr>
              <w:jc w:val="both"/>
              <w:rPr>
                <w:rFonts w:ascii="Arial" w:hAnsi="Arial" w:cs="Arial"/>
                <w:sz w:val="20"/>
                <w:szCs w:val="20"/>
              </w:rPr>
            </w:pPr>
          </w:p>
        </w:tc>
      </w:tr>
    </w:tbl>
    <w:p w14:paraId="408BF718" w14:textId="77777777" w:rsidR="00281883" w:rsidRPr="00A526B7" w:rsidRDefault="00281883" w:rsidP="005C3FDE">
      <w:pPr>
        <w:jc w:val="both"/>
        <w:rPr>
          <w:rFonts w:ascii="Arial" w:hAnsi="Arial" w:cs="Arial"/>
          <w:b/>
          <w:sz w:val="20"/>
          <w:szCs w:val="20"/>
        </w:rPr>
      </w:pPr>
    </w:p>
    <w:tbl>
      <w:tblPr>
        <w:tblStyle w:val="Tablaconcuadrcula2"/>
        <w:tblW w:w="9634" w:type="dxa"/>
        <w:tblInd w:w="-10" w:type="dxa"/>
        <w:tblLook w:val="04A0" w:firstRow="1" w:lastRow="0" w:firstColumn="1" w:lastColumn="0" w:noHBand="0" w:noVBand="1"/>
      </w:tblPr>
      <w:tblGrid>
        <w:gridCol w:w="2404"/>
        <w:gridCol w:w="562"/>
        <w:gridCol w:w="1260"/>
        <w:gridCol w:w="678"/>
        <w:gridCol w:w="969"/>
        <w:gridCol w:w="785"/>
        <w:gridCol w:w="568"/>
        <w:gridCol w:w="1927"/>
        <w:gridCol w:w="15"/>
        <w:gridCol w:w="466"/>
      </w:tblGrid>
      <w:tr w:rsidR="00281883" w:rsidRPr="00A526B7" w14:paraId="52684B95" w14:textId="77777777" w:rsidTr="004B4338">
        <w:trPr>
          <w:gridAfter w:val="6"/>
          <w:wAfter w:w="4730" w:type="dxa"/>
        </w:trPr>
        <w:tc>
          <w:tcPr>
            <w:tcW w:w="490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435A966" w14:textId="77777777" w:rsidR="00816048" w:rsidRDefault="00816048" w:rsidP="005C3FDE">
            <w:pPr>
              <w:jc w:val="both"/>
              <w:rPr>
                <w:rFonts w:ascii="Arial" w:hAnsi="Arial" w:cs="Arial"/>
                <w:b/>
                <w:bCs/>
                <w:sz w:val="20"/>
                <w:szCs w:val="20"/>
              </w:rPr>
            </w:pPr>
            <w:r w:rsidRPr="00A526B7">
              <w:rPr>
                <w:rFonts w:ascii="Arial" w:hAnsi="Arial" w:cs="Arial"/>
                <w:b/>
                <w:bCs/>
                <w:sz w:val="20"/>
                <w:szCs w:val="20"/>
              </w:rPr>
              <w:t xml:space="preserve">EZAUGARRIAK </w:t>
            </w:r>
          </w:p>
          <w:p w14:paraId="2BCC29B2" w14:textId="3EBCEE87" w:rsidR="00281883" w:rsidRPr="00A526B7" w:rsidRDefault="00281883" w:rsidP="005C3FDE">
            <w:pPr>
              <w:jc w:val="both"/>
              <w:rPr>
                <w:rFonts w:ascii="Arial" w:hAnsi="Arial" w:cs="Arial"/>
                <w:b/>
                <w:bCs/>
                <w:sz w:val="20"/>
                <w:szCs w:val="20"/>
              </w:rPr>
            </w:pPr>
            <w:r w:rsidRPr="00A526B7">
              <w:rPr>
                <w:rFonts w:ascii="Arial" w:hAnsi="Arial" w:cs="Arial"/>
                <w:b/>
                <w:bCs/>
                <w:sz w:val="20"/>
                <w:szCs w:val="20"/>
              </w:rPr>
              <w:t>CARACTERISTICAS</w:t>
            </w:r>
          </w:p>
        </w:tc>
      </w:tr>
      <w:tr w:rsidR="00281883" w:rsidRPr="00A526B7" w14:paraId="41ED1E81" w14:textId="77777777" w:rsidTr="004B4338">
        <w:trPr>
          <w:trHeight w:val="497"/>
        </w:trPr>
        <w:tc>
          <w:tcPr>
            <w:tcW w:w="2404" w:type="dxa"/>
            <w:tcBorders>
              <w:top w:val="single" w:sz="12" w:space="0" w:color="auto"/>
              <w:left w:val="single" w:sz="12" w:space="0" w:color="auto"/>
              <w:bottom w:val="single" w:sz="12" w:space="0" w:color="auto"/>
              <w:right w:val="single" w:sz="12" w:space="0" w:color="auto"/>
            </w:tcBorders>
          </w:tcPr>
          <w:p w14:paraId="27A25F69" w14:textId="77777777" w:rsidR="00816048" w:rsidRDefault="00816048" w:rsidP="005C3FDE">
            <w:pPr>
              <w:jc w:val="both"/>
              <w:rPr>
                <w:rFonts w:ascii="Arial" w:hAnsi="Arial" w:cs="Arial"/>
                <w:sz w:val="20"/>
                <w:szCs w:val="20"/>
              </w:rPr>
            </w:pPr>
            <w:r w:rsidRPr="00A526B7">
              <w:rPr>
                <w:rFonts w:ascii="Arial" w:hAnsi="Arial" w:cs="Arial"/>
                <w:sz w:val="20"/>
                <w:szCs w:val="20"/>
              </w:rPr>
              <w:t>JARDUERA MOTA (1)</w:t>
            </w:r>
          </w:p>
          <w:p w14:paraId="5A41FCBC" w14:textId="42248861" w:rsidR="00281883" w:rsidRPr="00A526B7" w:rsidRDefault="00281883" w:rsidP="005C3FDE">
            <w:pPr>
              <w:jc w:val="both"/>
              <w:rPr>
                <w:rFonts w:ascii="Arial" w:hAnsi="Arial" w:cs="Arial"/>
                <w:sz w:val="20"/>
                <w:szCs w:val="20"/>
              </w:rPr>
            </w:pPr>
            <w:r w:rsidRPr="00816048">
              <w:rPr>
                <w:rFonts w:ascii="Arial" w:hAnsi="Arial" w:cs="Arial"/>
                <w:sz w:val="20"/>
                <w:szCs w:val="20"/>
              </w:rPr>
              <w:t>TIPO DE JORNADA (1)</w:t>
            </w:r>
          </w:p>
        </w:tc>
        <w:tc>
          <w:tcPr>
            <w:tcW w:w="1822" w:type="dxa"/>
            <w:gridSpan w:val="2"/>
            <w:tcBorders>
              <w:top w:val="single" w:sz="12" w:space="0" w:color="auto"/>
              <w:left w:val="single" w:sz="12" w:space="0" w:color="auto"/>
              <w:bottom w:val="single" w:sz="12" w:space="0" w:color="auto"/>
              <w:right w:val="single" w:sz="12" w:space="0" w:color="auto"/>
            </w:tcBorders>
          </w:tcPr>
          <w:p w14:paraId="47CD2E61" w14:textId="77777777" w:rsidR="00144282" w:rsidRDefault="00144282" w:rsidP="005C3FDE">
            <w:pPr>
              <w:jc w:val="both"/>
              <w:rPr>
                <w:rFonts w:ascii="Arial" w:hAnsi="Arial" w:cs="Arial"/>
                <w:bCs/>
                <w:sz w:val="20"/>
                <w:szCs w:val="20"/>
              </w:rPr>
            </w:pPr>
            <w:proofErr w:type="spellStart"/>
            <w:r w:rsidRPr="00A526B7">
              <w:rPr>
                <w:rFonts w:ascii="Arial" w:hAnsi="Arial" w:cs="Arial"/>
                <w:sz w:val="20"/>
                <w:szCs w:val="20"/>
              </w:rPr>
              <w:t>Goizez</w:t>
            </w:r>
            <w:proofErr w:type="spellEnd"/>
            <w:r w:rsidRPr="00A526B7">
              <w:rPr>
                <w:rFonts w:ascii="Arial" w:hAnsi="Arial" w:cs="Arial"/>
                <w:bCs/>
                <w:sz w:val="20"/>
                <w:szCs w:val="20"/>
              </w:rPr>
              <w:t xml:space="preserve"> </w:t>
            </w:r>
            <w:r>
              <w:rPr>
                <w:rFonts w:ascii="Arial" w:hAnsi="Arial" w:cs="Arial"/>
                <w:bCs/>
                <w:sz w:val="20"/>
                <w:szCs w:val="20"/>
              </w:rPr>
              <w:t xml:space="preserve">/ </w:t>
            </w:r>
          </w:p>
          <w:p w14:paraId="3089A6BE" w14:textId="089B45B0" w:rsidR="00281883" w:rsidRPr="00A526B7" w:rsidRDefault="00281883" w:rsidP="005C3FDE">
            <w:pPr>
              <w:jc w:val="both"/>
              <w:rPr>
                <w:rFonts w:ascii="Arial" w:hAnsi="Arial" w:cs="Arial"/>
                <w:bCs/>
                <w:sz w:val="20"/>
                <w:szCs w:val="20"/>
              </w:rPr>
            </w:pPr>
            <w:r w:rsidRPr="00A526B7">
              <w:rPr>
                <w:rFonts w:ascii="Arial" w:hAnsi="Arial" w:cs="Arial"/>
                <w:bCs/>
                <w:sz w:val="20"/>
                <w:szCs w:val="20"/>
              </w:rPr>
              <w:t>Mañana</w:t>
            </w:r>
          </w:p>
          <w:p w14:paraId="2BCE96D3" w14:textId="361217C1" w:rsidR="00281883" w:rsidRPr="00A526B7" w:rsidRDefault="00281883" w:rsidP="005C3FDE">
            <w:pPr>
              <w:jc w:val="both"/>
              <w:rPr>
                <w:rFonts w:ascii="Arial" w:hAnsi="Arial" w:cs="Arial"/>
                <w:bCs/>
                <w:sz w:val="20"/>
                <w:szCs w:val="20"/>
              </w:rPr>
            </w:pPr>
          </w:p>
        </w:tc>
        <w:tc>
          <w:tcPr>
            <w:tcW w:w="678" w:type="dxa"/>
            <w:tcBorders>
              <w:top w:val="single" w:sz="12" w:space="0" w:color="auto"/>
              <w:left w:val="single" w:sz="12" w:space="0" w:color="auto"/>
              <w:bottom w:val="single" w:sz="12" w:space="0" w:color="auto"/>
              <w:right w:val="single" w:sz="12" w:space="0" w:color="auto"/>
            </w:tcBorders>
          </w:tcPr>
          <w:p w14:paraId="2F7CE14A" w14:textId="77777777" w:rsidR="00281883" w:rsidRPr="00A526B7" w:rsidRDefault="00281883" w:rsidP="005C3FDE">
            <w:pPr>
              <w:jc w:val="both"/>
              <w:rPr>
                <w:rFonts w:ascii="Arial" w:hAnsi="Arial" w:cs="Arial"/>
                <w:bCs/>
                <w:sz w:val="20"/>
                <w:szCs w:val="20"/>
              </w:rPr>
            </w:pPr>
          </w:p>
        </w:tc>
        <w:tc>
          <w:tcPr>
            <w:tcW w:w="1754" w:type="dxa"/>
            <w:gridSpan w:val="2"/>
            <w:tcBorders>
              <w:top w:val="single" w:sz="12" w:space="0" w:color="auto"/>
              <w:left w:val="single" w:sz="12" w:space="0" w:color="auto"/>
              <w:bottom w:val="single" w:sz="12" w:space="0" w:color="auto"/>
              <w:right w:val="single" w:sz="12" w:space="0" w:color="auto"/>
            </w:tcBorders>
          </w:tcPr>
          <w:p w14:paraId="5295ED80" w14:textId="77777777" w:rsidR="00144282" w:rsidRDefault="00144282" w:rsidP="005C3FDE">
            <w:pPr>
              <w:jc w:val="both"/>
              <w:rPr>
                <w:rFonts w:ascii="Arial" w:hAnsi="Arial" w:cs="Arial"/>
                <w:bCs/>
                <w:sz w:val="20"/>
                <w:szCs w:val="20"/>
              </w:rPr>
            </w:pPr>
            <w:proofErr w:type="spellStart"/>
            <w:r w:rsidRPr="00A526B7">
              <w:rPr>
                <w:rFonts w:ascii="Arial" w:hAnsi="Arial" w:cs="Arial"/>
                <w:sz w:val="20"/>
                <w:szCs w:val="20"/>
              </w:rPr>
              <w:t>Arratsaldez</w:t>
            </w:r>
            <w:proofErr w:type="spellEnd"/>
            <w:r w:rsidRPr="00A526B7">
              <w:rPr>
                <w:rFonts w:ascii="Arial" w:hAnsi="Arial" w:cs="Arial"/>
                <w:bCs/>
                <w:sz w:val="20"/>
                <w:szCs w:val="20"/>
              </w:rPr>
              <w:t xml:space="preserve"> </w:t>
            </w:r>
          </w:p>
          <w:p w14:paraId="64DB960B" w14:textId="297397DE" w:rsidR="00281883" w:rsidRPr="00A526B7" w:rsidRDefault="00144282" w:rsidP="005C3FDE">
            <w:pPr>
              <w:jc w:val="both"/>
              <w:rPr>
                <w:rFonts w:ascii="Arial" w:hAnsi="Arial" w:cs="Arial"/>
                <w:bCs/>
                <w:sz w:val="20"/>
                <w:szCs w:val="20"/>
              </w:rPr>
            </w:pPr>
            <w:r>
              <w:rPr>
                <w:rFonts w:ascii="Arial" w:hAnsi="Arial" w:cs="Arial"/>
                <w:bCs/>
                <w:sz w:val="20"/>
                <w:szCs w:val="20"/>
              </w:rPr>
              <w:t>/</w:t>
            </w:r>
            <w:r w:rsidR="00281883" w:rsidRPr="00A526B7">
              <w:rPr>
                <w:rFonts w:ascii="Arial" w:hAnsi="Arial" w:cs="Arial"/>
                <w:bCs/>
                <w:sz w:val="20"/>
                <w:szCs w:val="20"/>
              </w:rPr>
              <w:t>Tarde</w:t>
            </w:r>
          </w:p>
          <w:p w14:paraId="57180CBF" w14:textId="33A56CA4" w:rsidR="00281883" w:rsidRPr="00A526B7" w:rsidRDefault="00281883" w:rsidP="005C3FDE">
            <w:pPr>
              <w:jc w:val="both"/>
              <w:rPr>
                <w:rFonts w:ascii="Arial" w:hAnsi="Arial" w:cs="Arial"/>
                <w:bCs/>
                <w:sz w:val="20"/>
                <w:szCs w:val="20"/>
              </w:rPr>
            </w:pPr>
          </w:p>
        </w:tc>
        <w:tc>
          <w:tcPr>
            <w:tcW w:w="568" w:type="dxa"/>
            <w:tcBorders>
              <w:top w:val="single" w:sz="12" w:space="0" w:color="auto"/>
              <w:left w:val="single" w:sz="12" w:space="0" w:color="auto"/>
              <w:bottom w:val="single" w:sz="12" w:space="0" w:color="auto"/>
              <w:right w:val="single" w:sz="12" w:space="0" w:color="auto"/>
            </w:tcBorders>
          </w:tcPr>
          <w:p w14:paraId="50ADD2AD" w14:textId="77777777" w:rsidR="00281883" w:rsidRPr="00A526B7" w:rsidRDefault="00281883" w:rsidP="005C3FDE">
            <w:pPr>
              <w:jc w:val="both"/>
              <w:rPr>
                <w:rFonts w:ascii="Arial" w:hAnsi="Arial" w:cs="Arial"/>
                <w:bCs/>
                <w:sz w:val="20"/>
                <w:szCs w:val="20"/>
              </w:rPr>
            </w:pPr>
          </w:p>
        </w:tc>
        <w:tc>
          <w:tcPr>
            <w:tcW w:w="1942" w:type="dxa"/>
            <w:gridSpan w:val="2"/>
            <w:tcBorders>
              <w:top w:val="single" w:sz="12" w:space="0" w:color="auto"/>
              <w:left w:val="single" w:sz="12" w:space="0" w:color="auto"/>
              <w:bottom w:val="single" w:sz="12" w:space="0" w:color="auto"/>
              <w:right w:val="single" w:sz="12" w:space="0" w:color="auto"/>
            </w:tcBorders>
          </w:tcPr>
          <w:p w14:paraId="3592D01E" w14:textId="77777777" w:rsidR="00144282" w:rsidRDefault="00144282" w:rsidP="005C3FDE">
            <w:pPr>
              <w:jc w:val="both"/>
              <w:rPr>
                <w:rFonts w:ascii="Arial" w:hAnsi="Arial" w:cs="Arial"/>
                <w:bCs/>
                <w:sz w:val="20"/>
                <w:szCs w:val="20"/>
              </w:rPr>
            </w:pPr>
            <w:proofErr w:type="spellStart"/>
            <w:r w:rsidRPr="00A526B7">
              <w:rPr>
                <w:rFonts w:ascii="Arial" w:hAnsi="Arial" w:cs="Arial"/>
                <w:sz w:val="20"/>
                <w:szCs w:val="20"/>
              </w:rPr>
              <w:t>Gauez</w:t>
            </w:r>
            <w:proofErr w:type="spellEnd"/>
            <w:r w:rsidRPr="00A526B7">
              <w:rPr>
                <w:rFonts w:ascii="Arial" w:hAnsi="Arial" w:cs="Arial"/>
                <w:bCs/>
                <w:sz w:val="20"/>
                <w:szCs w:val="20"/>
              </w:rPr>
              <w:t xml:space="preserve"> </w:t>
            </w:r>
            <w:r>
              <w:rPr>
                <w:rFonts w:ascii="Arial" w:hAnsi="Arial" w:cs="Arial"/>
                <w:bCs/>
                <w:sz w:val="20"/>
                <w:szCs w:val="20"/>
              </w:rPr>
              <w:t>/</w:t>
            </w:r>
          </w:p>
          <w:p w14:paraId="37782824" w14:textId="2460EDE2" w:rsidR="00281883" w:rsidRPr="00A526B7" w:rsidRDefault="00281883" w:rsidP="005C3FDE">
            <w:pPr>
              <w:jc w:val="both"/>
              <w:rPr>
                <w:rFonts w:ascii="Arial" w:hAnsi="Arial" w:cs="Arial"/>
                <w:bCs/>
                <w:sz w:val="20"/>
                <w:szCs w:val="20"/>
              </w:rPr>
            </w:pPr>
            <w:r w:rsidRPr="00A526B7">
              <w:rPr>
                <w:rFonts w:ascii="Arial" w:hAnsi="Arial" w:cs="Arial"/>
                <w:bCs/>
                <w:sz w:val="20"/>
                <w:szCs w:val="20"/>
              </w:rPr>
              <w:t>Noche</w:t>
            </w:r>
          </w:p>
          <w:p w14:paraId="17A8B922" w14:textId="6D8386A7" w:rsidR="00281883" w:rsidRPr="00A526B7" w:rsidRDefault="00281883" w:rsidP="005C3FDE">
            <w:pPr>
              <w:jc w:val="both"/>
              <w:rPr>
                <w:rFonts w:ascii="Arial" w:hAnsi="Arial" w:cs="Arial"/>
                <w:bCs/>
                <w:sz w:val="20"/>
                <w:szCs w:val="20"/>
              </w:rPr>
            </w:pPr>
          </w:p>
        </w:tc>
        <w:tc>
          <w:tcPr>
            <w:tcW w:w="466" w:type="dxa"/>
            <w:tcBorders>
              <w:top w:val="single" w:sz="12" w:space="0" w:color="auto"/>
              <w:left w:val="single" w:sz="12" w:space="0" w:color="auto"/>
              <w:bottom w:val="single" w:sz="12" w:space="0" w:color="auto"/>
              <w:right w:val="single" w:sz="12" w:space="0" w:color="auto"/>
            </w:tcBorders>
          </w:tcPr>
          <w:p w14:paraId="3ED30ED7" w14:textId="77777777" w:rsidR="00281883" w:rsidRPr="00A526B7" w:rsidRDefault="00281883" w:rsidP="005C3FDE">
            <w:pPr>
              <w:jc w:val="both"/>
              <w:rPr>
                <w:rFonts w:ascii="Arial" w:hAnsi="Arial" w:cs="Arial"/>
                <w:b/>
                <w:sz w:val="20"/>
                <w:szCs w:val="20"/>
              </w:rPr>
            </w:pPr>
          </w:p>
        </w:tc>
      </w:tr>
      <w:tr w:rsidR="00281883" w:rsidRPr="00A526B7" w14:paraId="4C47706C" w14:textId="77777777" w:rsidTr="004B4338">
        <w:tc>
          <w:tcPr>
            <w:tcW w:w="2404" w:type="dxa"/>
            <w:tcBorders>
              <w:top w:val="single" w:sz="12" w:space="0" w:color="auto"/>
              <w:left w:val="single" w:sz="12" w:space="0" w:color="auto"/>
              <w:bottom w:val="single" w:sz="12" w:space="0" w:color="auto"/>
              <w:right w:val="single" w:sz="12" w:space="0" w:color="auto"/>
            </w:tcBorders>
          </w:tcPr>
          <w:p w14:paraId="40B810E2" w14:textId="17A18656" w:rsidR="00281883" w:rsidRPr="00144282" w:rsidRDefault="00144282" w:rsidP="005C3FDE">
            <w:pPr>
              <w:jc w:val="both"/>
              <w:rPr>
                <w:rFonts w:ascii="Arial" w:hAnsi="Arial" w:cs="Arial"/>
                <w:sz w:val="20"/>
                <w:szCs w:val="20"/>
              </w:rPr>
            </w:pPr>
            <w:r w:rsidRPr="00A526B7">
              <w:rPr>
                <w:rFonts w:ascii="Arial" w:hAnsi="Arial" w:cs="Arial"/>
                <w:bCs/>
                <w:sz w:val="20"/>
                <w:szCs w:val="20"/>
              </w:rPr>
              <w:t>ORDUTEGIAREN MAIZTASUNA</w:t>
            </w:r>
            <w:r>
              <w:rPr>
                <w:rFonts w:ascii="Arial" w:hAnsi="Arial" w:cs="Arial"/>
                <w:bCs/>
                <w:sz w:val="20"/>
                <w:szCs w:val="20"/>
              </w:rPr>
              <w:t>/</w:t>
            </w:r>
            <w:r w:rsidRPr="00144282">
              <w:rPr>
                <w:rFonts w:ascii="Arial" w:hAnsi="Arial" w:cs="Arial"/>
                <w:sz w:val="20"/>
                <w:szCs w:val="20"/>
              </w:rPr>
              <w:t xml:space="preserve"> </w:t>
            </w:r>
            <w:r w:rsidR="00281883" w:rsidRPr="00144282">
              <w:rPr>
                <w:rFonts w:ascii="Arial" w:hAnsi="Arial" w:cs="Arial"/>
                <w:sz w:val="20"/>
                <w:szCs w:val="20"/>
              </w:rPr>
              <w:t>PERIODICIDAD</w:t>
            </w:r>
          </w:p>
          <w:p w14:paraId="706C75A8" w14:textId="73A32613" w:rsidR="00281883" w:rsidRPr="00A526B7" w:rsidRDefault="00281883" w:rsidP="005C3FDE">
            <w:pPr>
              <w:jc w:val="both"/>
              <w:rPr>
                <w:rFonts w:ascii="Arial" w:hAnsi="Arial" w:cs="Arial"/>
                <w:bCs/>
                <w:sz w:val="20"/>
                <w:szCs w:val="20"/>
              </w:rPr>
            </w:pPr>
          </w:p>
        </w:tc>
        <w:tc>
          <w:tcPr>
            <w:tcW w:w="1822" w:type="dxa"/>
            <w:gridSpan w:val="2"/>
            <w:tcBorders>
              <w:top w:val="single" w:sz="12" w:space="0" w:color="auto"/>
              <w:left w:val="single" w:sz="12" w:space="0" w:color="auto"/>
              <w:bottom w:val="single" w:sz="12" w:space="0" w:color="auto"/>
              <w:right w:val="single" w:sz="12" w:space="0" w:color="auto"/>
            </w:tcBorders>
          </w:tcPr>
          <w:p w14:paraId="71FDAC32" w14:textId="77777777" w:rsidR="00144282" w:rsidRDefault="00144282" w:rsidP="005C3FDE">
            <w:pPr>
              <w:jc w:val="both"/>
              <w:rPr>
                <w:rFonts w:ascii="Arial" w:hAnsi="Arial" w:cs="Arial"/>
                <w:sz w:val="20"/>
                <w:szCs w:val="20"/>
              </w:rPr>
            </w:pPr>
            <w:proofErr w:type="spellStart"/>
            <w:r w:rsidRPr="00A526B7">
              <w:rPr>
                <w:rFonts w:ascii="Arial" w:hAnsi="Arial" w:cs="Arial"/>
                <w:sz w:val="20"/>
                <w:szCs w:val="20"/>
              </w:rPr>
              <w:t>Astelehenetik</w:t>
            </w:r>
            <w:proofErr w:type="spellEnd"/>
            <w:r w:rsidRPr="00A526B7">
              <w:rPr>
                <w:rFonts w:ascii="Arial" w:hAnsi="Arial" w:cs="Arial"/>
                <w:sz w:val="20"/>
                <w:szCs w:val="20"/>
              </w:rPr>
              <w:t xml:space="preserve"> </w:t>
            </w:r>
            <w:proofErr w:type="spellStart"/>
            <w:r w:rsidRPr="00A526B7">
              <w:rPr>
                <w:rFonts w:ascii="Arial" w:hAnsi="Arial" w:cs="Arial"/>
                <w:sz w:val="20"/>
                <w:szCs w:val="20"/>
              </w:rPr>
              <w:t>ostiralera</w:t>
            </w:r>
            <w:proofErr w:type="spellEnd"/>
            <w:r w:rsidRPr="00A526B7">
              <w:rPr>
                <w:rFonts w:ascii="Arial" w:hAnsi="Arial" w:cs="Arial"/>
                <w:sz w:val="20"/>
                <w:szCs w:val="20"/>
              </w:rPr>
              <w:t xml:space="preserve"> </w:t>
            </w:r>
            <w:r>
              <w:rPr>
                <w:rFonts w:ascii="Arial" w:hAnsi="Arial" w:cs="Arial"/>
                <w:sz w:val="20"/>
                <w:szCs w:val="20"/>
              </w:rPr>
              <w:t>/</w:t>
            </w:r>
          </w:p>
          <w:p w14:paraId="421A48ED" w14:textId="13D3EEAA" w:rsidR="00281883" w:rsidRPr="00A526B7" w:rsidRDefault="00281883" w:rsidP="005C3FDE">
            <w:pPr>
              <w:jc w:val="both"/>
              <w:rPr>
                <w:rFonts w:ascii="Arial" w:hAnsi="Arial" w:cs="Arial"/>
                <w:sz w:val="20"/>
                <w:szCs w:val="20"/>
              </w:rPr>
            </w:pPr>
            <w:r w:rsidRPr="00A526B7">
              <w:rPr>
                <w:rFonts w:ascii="Arial" w:hAnsi="Arial" w:cs="Arial"/>
                <w:sz w:val="20"/>
                <w:szCs w:val="20"/>
              </w:rPr>
              <w:t>De lunes a viernes</w:t>
            </w:r>
          </w:p>
        </w:tc>
        <w:tc>
          <w:tcPr>
            <w:tcW w:w="678" w:type="dxa"/>
            <w:tcBorders>
              <w:top w:val="single" w:sz="12" w:space="0" w:color="auto"/>
              <w:left w:val="single" w:sz="12" w:space="0" w:color="auto"/>
              <w:bottom w:val="single" w:sz="12" w:space="0" w:color="auto"/>
              <w:right w:val="single" w:sz="12" w:space="0" w:color="auto"/>
            </w:tcBorders>
          </w:tcPr>
          <w:p w14:paraId="056C7994" w14:textId="77777777" w:rsidR="00281883" w:rsidRPr="00A526B7" w:rsidRDefault="00281883" w:rsidP="005C3FDE">
            <w:pPr>
              <w:jc w:val="both"/>
              <w:rPr>
                <w:rFonts w:ascii="Arial" w:hAnsi="Arial" w:cs="Arial"/>
                <w:b/>
                <w:sz w:val="20"/>
                <w:szCs w:val="20"/>
              </w:rPr>
            </w:pPr>
          </w:p>
        </w:tc>
        <w:tc>
          <w:tcPr>
            <w:tcW w:w="1754" w:type="dxa"/>
            <w:gridSpan w:val="2"/>
            <w:tcBorders>
              <w:top w:val="single" w:sz="12" w:space="0" w:color="auto"/>
              <w:left w:val="single" w:sz="12" w:space="0" w:color="auto"/>
              <w:bottom w:val="single" w:sz="12" w:space="0" w:color="auto"/>
              <w:right w:val="single" w:sz="12" w:space="0" w:color="auto"/>
            </w:tcBorders>
          </w:tcPr>
          <w:p w14:paraId="72C49917" w14:textId="478CDF63" w:rsidR="00144282" w:rsidRPr="00A526B7" w:rsidRDefault="00144282" w:rsidP="005C3FDE">
            <w:pPr>
              <w:jc w:val="both"/>
              <w:rPr>
                <w:rFonts w:ascii="Arial" w:hAnsi="Arial" w:cs="Arial"/>
                <w:sz w:val="20"/>
                <w:szCs w:val="20"/>
              </w:rPr>
            </w:pPr>
            <w:proofErr w:type="spellStart"/>
            <w:r w:rsidRPr="00A526B7">
              <w:rPr>
                <w:rFonts w:ascii="Arial" w:hAnsi="Arial" w:cs="Arial"/>
                <w:sz w:val="20"/>
                <w:szCs w:val="20"/>
              </w:rPr>
              <w:t>Asteburuetan</w:t>
            </w:r>
            <w:proofErr w:type="spellEnd"/>
            <w:r>
              <w:rPr>
                <w:rFonts w:ascii="Arial" w:hAnsi="Arial" w:cs="Arial"/>
                <w:sz w:val="20"/>
                <w:szCs w:val="20"/>
              </w:rPr>
              <w:t xml:space="preserve"> /</w:t>
            </w:r>
          </w:p>
          <w:p w14:paraId="2D80CF33" w14:textId="77777777" w:rsidR="00281883" w:rsidRPr="00A526B7" w:rsidRDefault="00281883" w:rsidP="005C3FDE">
            <w:pPr>
              <w:jc w:val="both"/>
              <w:rPr>
                <w:rFonts w:ascii="Arial" w:hAnsi="Arial" w:cs="Arial"/>
                <w:sz w:val="20"/>
                <w:szCs w:val="20"/>
              </w:rPr>
            </w:pPr>
            <w:r w:rsidRPr="00A526B7">
              <w:rPr>
                <w:rFonts w:ascii="Arial" w:hAnsi="Arial" w:cs="Arial"/>
                <w:sz w:val="20"/>
                <w:szCs w:val="20"/>
              </w:rPr>
              <w:t>Fines de semana</w:t>
            </w:r>
          </w:p>
          <w:p w14:paraId="3E8FA7D5" w14:textId="77777777" w:rsidR="00281883" w:rsidRPr="00A526B7" w:rsidRDefault="00281883" w:rsidP="005C3FDE">
            <w:pPr>
              <w:jc w:val="both"/>
              <w:rPr>
                <w:rFonts w:ascii="Arial" w:hAnsi="Arial" w:cs="Arial"/>
                <w:b/>
                <w:sz w:val="20"/>
                <w:szCs w:val="20"/>
              </w:rPr>
            </w:pPr>
          </w:p>
        </w:tc>
        <w:tc>
          <w:tcPr>
            <w:tcW w:w="568" w:type="dxa"/>
            <w:tcBorders>
              <w:top w:val="single" w:sz="12" w:space="0" w:color="auto"/>
              <w:left w:val="single" w:sz="12" w:space="0" w:color="auto"/>
              <w:bottom w:val="single" w:sz="12" w:space="0" w:color="auto"/>
              <w:right w:val="single" w:sz="12" w:space="0" w:color="auto"/>
            </w:tcBorders>
          </w:tcPr>
          <w:p w14:paraId="282667C1" w14:textId="77777777" w:rsidR="00281883" w:rsidRPr="00A526B7" w:rsidRDefault="00281883" w:rsidP="005C3FDE">
            <w:pPr>
              <w:jc w:val="both"/>
              <w:rPr>
                <w:rFonts w:ascii="Arial" w:hAnsi="Arial" w:cs="Arial"/>
                <w:b/>
                <w:sz w:val="20"/>
                <w:szCs w:val="20"/>
              </w:rPr>
            </w:pPr>
          </w:p>
        </w:tc>
        <w:tc>
          <w:tcPr>
            <w:tcW w:w="1942" w:type="dxa"/>
            <w:gridSpan w:val="2"/>
            <w:tcBorders>
              <w:top w:val="single" w:sz="12" w:space="0" w:color="auto"/>
              <w:left w:val="single" w:sz="12" w:space="0" w:color="auto"/>
              <w:bottom w:val="single" w:sz="12" w:space="0" w:color="auto"/>
              <w:right w:val="single" w:sz="12" w:space="0" w:color="auto"/>
            </w:tcBorders>
          </w:tcPr>
          <w:p w14:paraId="218342B7" w14:textId="646F65EF" w:rsidR="00144282" w:rsidRPr="00A526B7" w:rsidRDefault="00144282" w:rsidP="005C3FDE">
            <w:pPr>
              <w:jc w:val="both"/>
              <w:rPr>
                <w:rFonts w:ascii="Arial" w:hAnsi="Arial" w:cs="Arial"/>
                <w:sz w:val="20"/>
                <w:szCs w:val="20"/>
              </w:rPr>
            </w:pPr>
            <w:proofErr w:type="spellStart"/>
            <w:r w:rsidRPr="00A526B7">
              <w:rPr>
                <w:rFonts w:ascii="Arial" w:hAnsi="Arial" w:cs="Arial"/>
                <w:sz w:val="20"/>
                <w:szCs w:val="20"/>
              </w:rPr>
              <w:t>Aste</w:t>
            </w:r>
            <w:proofErr w:type="spellEnd"/>
            <w:r w:rsidRPr="00A526B7">
              <w:rPr>
                <w:rFonts w:ascii="Arial" w:hAnsi="Arial" w:cs="Arial"/>
                <w:sz w:val="20"/>
                <w:szCs w:val="20"/>
              </w:rPr>
              <w:t xml:space="preserve"> </w:t>
            </w:r>
            <w:proofErr w:type="spellStart"/>
            <w:r w:rsidRPr="00A526B7">
              <w:rPr>
                <w:rFonts w:ascii="Arial" w:hAnsi="Arial" w:cs="Arial"/>
                <w:sz w:val="20"/>
                <w:szCs w:val="20"/>
              </w:rPr>
              <w:t>osokoa</w:t>
            </w:r>
            <w:proofErr w:type="spellEnd"/>
            <w:r>
              <w:rPr>
                <w:rFonts w:ascii="Arial" w:hAnsi="Arial" w:cs="Arial"/>
                <w:sz w:val="20"/>
                <w:szCs w:val="20"/>
              </w:rPr>
              <w:t xml:space="preserve"> /</w:t>
            </w:r>
          </w:p>
          <w:p w14:paraId="646714A1" w14:textId="77777777" w:rsidR="00281883" w:rsidRPr="00A526B7" w:rsidRDefault="00281883" w:rsidP="005C3FDE">
            <w:pPr>
              <w:jc w:val="both"/>
              <w:rPr>
                <w:rFonts w:ascii="Arial" w:hAnsi="Arial" w:cs="Arial"/>
                <w:sz w:val="20"/>
                <w:szCs w:val="20"/>
              </w:rPr>
            </w:pPr>
            <w:r w:rsidRPr="00A526B7">
              <w:rPr>
                <w:rFonts w:ascii="Arial" w:hAnsi="Arial" w:cs="Arial"/>
                <w:sz w:val="20"/>
                <w:szCs w:val="20"/>
              </w:rPr>
              <w:t>Toda la semana</w:t>
            </w:r>
          </w:p>
          <w:p w14:paraId="5011C5C8" w14:textId="77777777" w:rsidR="00281883" w:rsidRPr="00A526B7" w:rsidRDefault="00281883" w:rsidP="005C3FDE">
            <w:pPr>
              <w:jc w:val="both"/>
              <w:rPr>
                <w:rFonts w:ascii="Arial" w:hAnsi="Arial" w:cs="Arial"/>
                <w:b/>
                <w:sz w:val="20"/>
                <w:szCs w:val="20"/>
              </w:rPr>
            </w:pPr>
          </w:p>
        </w:tc>
        <w:tc>
          <w:tcPr>
            <w:tcW w:w="466" w:type="dxa"/>
            <w:tcBorders>
              <w:top w:val="single" w:sz="12" w:space="0" w:color="auto"/>
              <w:left w:val="single" w:sz="12" w:space="0" w:color="auto"/>
              <w:bottom w:val="single" w:sz="12" w:space="0" w:color="auto"/>
              <w:right w:val="single" w:sz="12" w:space="0" w:color="auto"/>
            </w:tcBorders>
          </w:tcPr>
          <w:p w14:paraId="54DD63B8" w14:textId="77777777" w:rsidR="00281883" w:rsidRPr="00A526B7" w:rsidRDefault="00281883" w:rsidP="005C3FDE">
            <w:pPr>
              <w:jc w:val="both"/>
              <w:rPr>
                <w:rFonts w:ascii="Arial" w:hAnsi="Arial" w:cs="Arial"/>
                <w:b/>
                <w:sz w:val="20"/>
                <w:szCs w:val="20"/>
              </w:rPr>
            </w:pPr>
          </w:p>
        </w:tc>
      </w:tr>
      <w:tr w:rsidR="00281883" w:rsidRPr="00A526B7" w14:paraId="3BE9FE3F" w14:textId="77777777" w:rsidTr="004B4338">
        <w:trPr>
          <w:gridAfter w:val="4"/>
          <w:wAfter w:w="2976" w:type="dxa"/>
        </w:trPr>
        <w:tc>
          <w:tcPr>
            <w:tcW w:w="2404" w:type="dxa"/>
            <w:tcBorders>
              <w:top w:val="single" w:sz="12" w:space="0" w:color="auto"/>
              <w:left w:val="single" w:sz="12" w:space="0" w:color="auto"/>
              <w:bottom w:val="single" w:sz="12" w:space="0" w:color="auto"/>
              <w:right w:val="single" w:sz="12" w:space="0" w:color="auto"/>
            </w:tcBorders>
          </w:tcPr>
          <w:p w14:paraId="73CD55B0" w14:textId="7FB67EE5" w:rsidR="00281883" w:rsidRPr="00A526B7" w:rsidRDefault="00144282" w:rsidP="005C3FDE">
            <w:pPr>
              <w:jc w:val="both"/>
              <w:rPr>
                <w:rFonts w:ascii="Arial" w:hAnsi="Arial" w:cs="Arial"/>
                <w:b/>
                <w:bCs/>
                <w:sz w:val="20"/>
                <w:szCs w:val="20"/>
              </w:rPr>
            </w:pPr>
            <w:r w:rsidRPr="00A526B7">
              <w:rPr>
                <w:rFonts w:ascii="Arial" w:hAnsi="Arial" w:cs="Arial"/>
                <w:b/>
                <w:bCs/>
                <w:sz w:val="20"/>
                <w:szCs w:val="20"/>
              </w:rPr>
              <w:t>ORDUTEGIA</w:t>
            </w:r>
            <w:r>
              <w:rPr>
                <w:rFonts w:ascii="Arial" w:hAnsi="Arial" w:cs="Arial"/>
                <w:b/>
                <w:bCs/>
                <w:sz w:val="20"/>
                <w:szCs w:val="20"/>
              </w:rPr>
              <w:t xml:space="preserve"> /</w:t>
            </w:r>
            <w:r w:rsidR="00281883" w:rsidRPr="00A526B7">
              <w:rPr>
                <w:rFonts w:ascii="Arial" w:hAnsi="Arial" w:cs="Arial"/>
                <w:b/>
                <w:bCs/>
                <w:sz w:val="20"/>
                <w:szCs w:val="20"/>
              </w:rPr>
              <w:t xml:space="preserve">HORARIO </w:t>
            </w:r>
          </w:p>
        </w:tc>
        <w:tc>
          <w:tcPr>
            <w:tcW w:w="4254" w:type="dxa"/>
            <w:gridSpan w:val="5"/>
            <w:tcBorders>
              <w:top w:val="single" w:sz="12" w:space="0" w:color="auto"/>
              <w:left w:val="single" w:sz="12" w:space="0" w:color="auto"/>
              <w:bottom w:val="single" w:sz="12" w:space="0" w:color="auto"/>
              <w:right w:val="single" w:sz="12" w:space="0" w:color="auto"/>
            </w:tcBorders>
          </w:tcPr>
          <w:p w14:paraId="275D2891" w14:textId="77777777" w:rsidR="00281883" w:rsidRPr="00A526B7" w:rsidRDefault="00281883" w:rsidP="005C3FDE">
            <w:pPr>
              <w:jc w:val="both"/>
              <w:rPr>
                <w:rFonts w:ascii="Arial" w:hAnsi="Arial" w:cs="Arial"/>
                <w:sz w:val="20"/>
                <w:szCs w:val="20"/>
              </w:rPr>
            </w:pPr>
          </w:p>
        </w:tc>
      </w:tr>
      <w:tr w:rsidR="00281883" w:rsidRPr="00A526B7" w14:paraId="25110D44" w14:textId="77777777" w:rsidTr="004B4338">
        <w:tc>
          <w:tcPr>
            <w:tcW w:w="2966" w:type="dxa"/>
            <w:gridSpan w:val="2"/>
            <w:vMerge w:val="restart"/>
            <w:tcBorders>
              <w:top w:val="single" w:sz="12" w:space="0" w:color="auto"/>
              <w:left w:val="single" w:sz="12" w:space="0" w:color="auto"/>
              <w:right w:val="single" w:sz="12" w:space="0" w:color="auto"/>
            </w:tcBorders>
          </w:tcPr>
          <w:p w14:paraId="08C836FC" w14:textId="77777777" w:rsidR="00144282" w:rsidRDefault="00144282" w:rsidP="005C3FDE">
            <w:pPr>
              <w:jc w:val="both"/>
              <w:rPr>
                <w:rFonts w:ascii="Arial" w:hAnsi="Arial" w:cs="Arial"/>
                <w:sz w:val="20"/>
                <w:szCs w:val="20"/>
              </w:rPr>
            </w:pPr>
          </w:p>
          <w:p w14:paraId="7ADDC4AC" w14:textId="77777777" w:rsidR="00144282" w:rsidRDefault="00144282" w:rsidP="005C3FDE">
            <w:pPr>
              <w:jc w:val="both"/>
              <w:rPr>
                <w:rFonts w:ascii="Arial" w:hAnsi="Arial" w:cs="Arial"/>
                <w:sz w:val="20"/>
                <w:szCs w:val="20"/>
              </w:rPr>
            </w:pPr>
          </w:p>
          <w:p w14:paraId="28C7346D" w14:textId="77777777" w:rsidR="00144282" w:rsidRDefault="00144282" w:rsidP="005C3FDE">
            <w:pPr>
              <w:jc w:val="both"/>
              <w:rPr>
                <w:rFonts w:ascii="Arial" w:hAnsi="Arial" w:cs="Arial"/>
                <w:sz w:val="20"/>
                <w:szCs w:val="20"/>
              </w:rPr>
            </w:pPr>
          </w:p>
          <w:p w14:paraId="289502DB" w14:textId="77777777" w:rsidR="00144282" w:rsidRDefault="00144282" w:rsidP="005C3FDE">
            <w:pPr>
              <w:jc w:val="both"/>
              <w:rPr>
                <w:rFonts w:ascii="Arial" w:hAnsi="Arial" w:cs="Arial"/>
                <w:sz w:val="20"/>
                <w:szCs w:val="20"/>
              </w:rPr>
            </w:pPr>
          </w:p>
          <w:p w14:paraId="0FCB3A68" w14:textId="7D330007" w:rsidR="00144282" w:rsidRPr="00144282" w:rsidRDefault="00144282" w:rsidP="005C3FDE">
            <w:pPr>
              <w:rPr>
                <w:rFonts w:ascii="Arial" w:hAnsi="Arial" w:cs="Arial"/>
                <w:sz w:val="20"/>
                <w:szCs w:val="20"/>
              </w:rPr>
            </w:pPr>
            <w:r w:rsidRPr="00144282">
              <w:rPr>
                <w:rFonts w:ascii="Arial" w:hAnsi="Arial" w:cs="Arial"/>
                <w:sz w:val="20"/>
                <w:szCs w:val="20"/>
              </w:rPr>
              <w:t>IKASKETAK (2)</w:t>
            </w:r>
          </w:p>
          <w:p w14:paraId="1ACB79E0" w14:textId="77777777" w:rsidR="00281883" w:rsidRPr="00144282" w:rsidRDefault="00281883" w:rsidP="005C3FDE">
            <w:pPr>
              <w:jc w:val="both"/>
              <w:rPr>
                <w:rFonts w:ascii="Arial" w:hAnsi="Arial" w:cs="Arial"/>
                <w:bCs/>
                <w:sz w:val="20"/>
                <w:szCs w:val="20"/>
              </w:rPr>
            </w:pPr>
            <w:r w:rsidRPr="00144282">
              <w:rPr>
                <w:rFonts w:ascii="Arial" w:hAnsi="Arial" w:cs="Arial"/>
                <w:bCs/>
                <w:sz w:val="20"/>
                <w:szCs w:val="20"/>
              </w:rPr>
              <w:t>ESTUDIOS (2)</w:t>
            </w:r>
          </w:p>
          <w:p w14:paraId="64645842" w14:textId="77777777" w:rsidR="00281883" w:rsidRPr="00A526B7" w:rsidRDefault="00281883" w:rsidP="005C3FDE">
            <w:pPr>
              <w:jc w:val="both"/>
              <w:rPr>
                <w:rFonts w:ascii="Arial" w:hAnsi="Arial" w:cs="Arial"/>
                <w:b/>
                <w:bCs/>
                <w:sz w:val="20"/>
                <w:szCs w:val="20"/>
              </w:rPr>
            </w:pPr>
          </w:p>
          <w:p w14:paraId="789AD163" w14:textId="77777777" w:rsidR="00281883" w:rsidRPr="00A526B7" w:rsidRDefault="00281883" w:rsidP="005C3FDE">
            <w:pPr>
              <w:jc w:val="both"/>
              <w:rPr>
                <w:rFonts w:ascii="Arial" w:hAnsi="Arial" w:cs="Arial"/>
                <w:b/>
                <w:sz w:val="20"/>
                <w:szCs w:val="20"/>
              </w:rPr>
            </w:pPr>
          </w:p>
        </w:tc>
        <w:tc>
          <w:tcPr>
            <w:tcW w:w="2907" w:type="dxa"/>
            <w:gridSpan w:val="3"/>
            <w:tcBorders>
              <w:top w:val="single" w:sz="12" w:space="0" w:color="auto"/>
              <w:left w:val="single" w:sz="12" w:space="0" w:color="auto"/>
              <w:bottom w:val="single" w:sz="12" w:space="0" w:color="auto"/>
              <w:right w:val="single" w:sz="12" w:space="0" w:color="auto"/>
            </w:tcBorders>
          </w:tcPr>
          <w:p w14:paraId="665FB501" w14:textId="69E40A79" w:rsidR="00281883" w:rsidRPr="00A526B7" w:rsidRDefault="00144282" w:rsidP="005C3FDE">
            <w:pPr>
              <w:jc w:val="both"/>
              <w:rPr>
                <w:rFonts w:ascii="Arial" w:hAnsi="Arial" w:cs="Arial"/>
                <w:sz w:val="20"/>
                <w:szCs w:val="20"/>
              </w:rPr>
            </w:pPr>
            <w:proofErr w:type="spellStart"/>
            <w:r w:rsidRPr="00A526B7">
              <w:rPr>
                <w:rFonts w:ascii="Arial" w:hAnsi="Arial" w:cs="Arial"/>
                <w:sz w:val="20"/>
                <w:szCs w:val="20"/>
              </w:rPr>
              <w:t>Inolako</w:t>
            </w:r>
            <w:proofErr w:type="spellEnd"/>
            <w:r w:rsidRPr="00A526B7">
              <w:rPr>
                <w:rFonts w:ascii="Arial" w:hAnsi="Arial" w:cs="Arial"/>
                <w:sz w:val="20"/>
                <w:szCs w:val="20"/>
              </w:rPr>
              <w:t xml:space="preserve"> </w:t>
            </w:r>
            <w:proofErr w:type="spellStart"/>
            <w:r w:rsidRPr="00A526B7">
              <w:rPr>
                <w:rFonts w:ascii="Arial" w:hAnsi="Arial" w:cs="Arial"/>
                <w:sz w:val="20"/>
                <w:szCs w:val="20"/>
              </w:rPr>
              <w:t>ikasketak</w:t>
            </w:r>
            <w:proofErr w:type="spellEnd"/>
            <w:r w:rsidRPr="00A526B7">
              <w:rPr>
                <w:rFonts w:ascii="Arial" w:hAnsi="Arial" w:cs="Arial"/>
                <w:sz w:val="20"/>
                <w:szCs w:val="20"/>
              </w:rPr>
              <w:t xml:space="preserve"> </w:t>
            </w:r>
            <w:r>
              <w:rPr>
                <w:rFonts w:ascii="Arial" w:hAnsi="Arial" w:cs="Arial"/>
                <w:sz w:val="20"/>
                <w:szCs w:val="20"/>
              </w:rPr>
              <w:t>/</w:t>
            </w:r>
            <w:r w:rsidR="00281883" w:rsidRPr="00A526B7">
              <w:rPr>
                <w:rFonts w:ascii="Arial" w:hAnsi="Arial" w:cs="Arial"/>
                <w:sz w:val="20"/>
                <w:szCs w:val="20"/>
              </w:rPr>
              <w:t>Ninguno</w:t>
            </w:r>
          </w:p>
          <w:p w14:paraId="00AFD2E4" w14:textId="5CEF0C26" w:rsidR="00281883" w:rsidRPr="00A526B7" w:rsidRDefault="00281883" w:rsidP="005C3FDE">
            <w:pPr>
              <w:jc w:val="both"/>
              <w:rPr>
                <w:rFonts w:ascii="Arial" w:hAnsi="Arial" w:cs="Arial"/>
                <w:sz w:val="20"/>
                <w:szCs w:val="20"/>
              </w:rPr>
            </w:pPr>
          </w:p>
        </w:tc>
        <w:tc>
          <w:tcPr>
            <w:tcW w:w="785" w:type="dxa"/>
            <w:tcBorders>
              <w:top w:val="single" w:sz="12" w:space="0" w:color="auto"/>
              <w:left w:val="single" w:sz="12" w:space="0" w:color="auto"/>
              <w:bottom w:val="single" w:sz="12" w:space="0" w:color="auto"/>
              <w:right w:val="single" w:sz="12" w:space="0" w:color="auto"/>
            </w:tcBorders>
          </w:tcPr>
          <w:p w14:paraId="743A1B0A" w14:textId="77777777" w:rsidR="00281883" w:rsidRPr="00A526B7" w:rsidRDefault="00281883" w:rsidP="005C3FDE">
            <w:pPr>
              <w:jc w:val="both"/>
              <w:rPr>
                <w:rFonts w:ascii="Arial" w:hAnsi="Arial" w:cs="Arial"/>
                <w:b/>
                <w:sz w:val="20"/>
                <w:szCs w:val="20"/>
              </w:rPr>
            </w:pPr>
          </w:p>
        </w:tc>
        <w:tc>
          <w:tcPr>
            <w:tcW w:w="2495" w:type="dxa"/>
            <w:gridSpan w:val="2"/>
            <w:tcBorders>
              <w:top w:val="single" w:sz="12" w:space="0" w:color="auto"/>
              <w:left w:val="single" w:sz="12" w:space="0" w:color="auto"/>
              <w:bottom w:val="single" w:sz="12" w:space="0" w:color="auto"/>
              <w:right w:val="single" w:sz="12" w:space="0" w:color="auto"/>
            </w:tcBorders>
          </w:tcPr>
          <w:p w14:paraId="6B8385FA" w14:textId="6E8210B9" w:rsidR="00A56E1B" w:rsidRPr="00A56E1B" w:rsidRDefault="00A56E1B" w:rsidP="005C3FDE">
            <w:pPr>
              <w:jc w:val="both"/>
              <w:rPr>
                <w:rFonts w:ascii="Arial" w:hAnsi="Arial" w:cs="Arial"/>
                <w:sz w:val="20"/>
                <w:szCs w:val="20"/>
              </w:rPr>
            </w:pPr>
            <w:proofErr w:type="spellStart"/>
            <w:r w:rsidRPr="00A56E1B">
              <w:rPr>
                <w:rFonts w:ascii="Arial" w:hAnsi="Arial" w:cs="Arial"/>
                <w:sz w:val="20"/>
                <w:szCs w:val="20"/>
              </w:rPr>
              <w:t>Unibertsitat</w:t>
            </w:r>
            <w:r>
              <w:rPr>
                <w:rFonts w:ascii="Arial" w:hAnsi="Arial" w:cs="Arial"/>
                <w:sz w:val="20"/>
                <w:szCs w:val="20"/>
              </w:rPr>
              <w:t>eko</w:t>
            </w:r>
            <w:proofErr w:type="spellEnd"/>
            <w:r>
              <w:rPr>
                <w:rFonts w:ascii="Arial" w:hAnsi="Arial" w:cs="Arial"/>
                <w:sz w:val="20"/>
                <w:szCs w:val="20"/>
              </w:rPr>
              <w:t xml:space="preserve"> </w:t>
            </w:r>
            <w:proofErr w:type="spellStart"/>
            <w:r>
              <w:rPr>
                <w:rFonts w:ascii="Arial" w:hAnsi="Arial" w:cs="Arial"/>
                <w:sz w:val="20"/>
                <w:szCs w:val="20"/>
              </w:rPr>
              <w:t>diplomaduna</w:t>
            </w:r>
            <w:proofErr w:type="spellEnd"/>
            <w:r w:rsidRPr="00A56E1B">
              <w:rPr>
                <w:rFonts w:ascii="Arial" w:hAnsi="Arial" w:cs="Arial"/>
                <w:sz w:val="20"/>
                <w:szCs w:val="20"/>
              </w:rPr>
              <w:t xml:space="preserve"> </w:t>
            </w:r>
            <w:proofErr w:type="spellStart"/>
            <w:r w:rsidRPr="00A56E1B">
              <w:rPr>
                <w:rFonts w:ascii="Arial" w:hAnsi="Arial" w:cs="Arial"/>
                <w:sz w:val="20"/>
                <w:szCs w:val="20"/>
              </w:rPr>
              <w:t>edo</w:t>
            </w:r>
            <w:proofErr w:type="spellEnd"/>
            <w:r w:rsidRPr="00A56E1B">
              <w:rPr>
                <w:rFonts w:ascii="Arial" w:hAnsi="Arial" w:cs="Arial"/>
                <w:sz w:val="20"/>
                <w:szCs w:val="20"/>
              </w:rPr>
              <w:t xml:space="preserve"> </w:t>
            </w:r>
            <w:proofErr w:type="spellStart"/>
            <w:r w:rsidRPr="00A56E1B">
              <w:rPr>
                <w:rFonts w:ascii="Arial" w:hAnsi="Arial" w:cs="Arial"/>
                <w:sz w:val="20"/>
                <w:szCs w:val="20"/>
              </w:rPr>
              <w:t>baliokidea</w:t>
            </w:r>
            <w:proofErr w:type="spellEnd"/>
            <w:r w:rsidRPr="00A56E1B">
              <w:rPr>
                <w:rFonts w:ascii="Arial" w:hAnsi="Arial" w:cs="Arial"/>
                <w:sz w:val="20"/>
                <w:szCs w:val="20"/>
              </w:rPr>
              <w:t xml:space="preserve"> / </w:t>
            </w:r>
          </w:p>
          <w:p w14:paraId="742C40E6" w14:textId="6FFA2C54" w:rsidR="00281883" w:rsidRPr="00A526B7" w:rsidRDefault="00281883" w:rsidP="005C3FDE">
            <w:pPr>
              <w:jc w:val="both"/>
              <w:rPr>
                <w:rFonts w:ascii="Arial" w:hAnsi="Arial" w:cs="Arial"/>
                <w:b/>
                <w:sz w:val="20"/>
                <w:szCs w:val="20"/>
              </w:rPr>
            </w:pPr>
            <w:r w:rsidRPr="00A56E1B">
              <w:rPr>
                <w:rFonts w:ascii="Arial" w:hAnsi="Arial" w:cs="Arial"/>
                <w:sz w:val="20"/>
                <w:szCs w:val="20"/>
              </w:rPr>
              <w:t>Diplomado Universitario o equivalente</w:t>
            </w:r>
          </w:p>
        </w:tc>
        <w:tc>
          <w:tcPr>
            <w:tcW w:w="481" w:type="dxa"/>
            <w:gridSpan w:val="2"/>
            <w:tcBorders>
              <w:top w:val="single" w:sz="12" w:space="0" w:color="auto"/>
              <w:left w:val="single" w:sz="12" w:space="0" w:color="auto"/>
              <w:bottom w:val="single" w:sz="12" w:space="0" w:color="auto"/>
              <w:right w:val="single" w:sz="12" w:space="0" w:color="auto"/>
            </w:tcBorders>
          </w:tcPr>
          <w:p w14:paraId="60C29D15" w14:textId="77777777" w:rsidR="00281883" w:rsidRPr="00A526B7" w:rsidRDefault="00281883" w:rsidP="005C3FDE">
            <w:pPr>
              <w:jc w:val="both"/>
              <w:rPr>
                <w:rFonts w:ascii="Arial" w:hAnsi="Arial" w:cs="Arial"/>
                <w:b/>
                <w:sz w:val="20"/>
                <w:szCs w:val="20"/>
              </w:rPr>
            </w:pPr>
          </w:p>
        </w:tc>
      </w:tr>
      <w:tr w:rsidR="00281883" w:rsidRPr="00A526B7" w14:paraId="0A649EE4" w14:textId="77777777" w:rsidTr="004B4338">
        <w:tc>
          <w:tcPr>
            <w:tcW w:w="2966" w:type="dxa"/>
            <w:gridSpan w:val="2"/>
            <w:vMerge/>
            <w:tcBorders>
              <w:left w:val="single" w:sz="12" w:space="0" w:color="auto"/>
              <w:right w:val="single" w:sz="12" w:space="0" w:color="auto"/>
            </w:tcBorders>
          </w:tcPr>
          <w:p w14:paraId="1A36ACFE" w14:textId="77777777" w:rsidR="00281883" w:rsidRPr="00A526B7" w:rsidRDefault="00281883" w:rsidP="005C3FDE">
            <w:pPr>
              <w:jc w:val="both"/>
              <w:rPr>
                <w:rFonts w:ascii="Arial" w:hAnsi="Arial" w:cs="Arial"/>
                <w:b/>
                <w:sz w:val="20"/>
                <w:szCs w:val="20"/>
              </w:rPr>
            </w:pPr>
          </w:p>
        </w:tc>
        <w:tc>
          <w:tcPr>
            <w:tcW w:w="2907" w:type="dxa"/>
            <w:gridSpan w:val="3"/>
            <w:tcBorders>
              <w:top w:val="single" w:sz="12" w:space="0" w:color="auto"/>
              <w:left w:val="single" w:sz="12" w:space="0" w:color="auto"/>
              <w:bottom w:val="single" w:sz="12" w:space="0" w:color="auto"/>
              <w:right w:val="single" w:sz="12" w:space="0" w:color="auto"/>
            </w:tcBorders>
          </w:tcPr>
          <w:p w14:paraId="11E5A5F9" w14:textId="77777777" w:rsidR="00144282" w:rsidRDefault="00144282" w:rsidP="005C3FDE">
            <w:pPr>
              <w:jc w:val="both"/>
              <w:rPr>
                <w:rFonts w:ascii="Arial" w:hAnsi="Arial" w:cs="Arial"/>
                <w:sz w:val="20"/>
                <w:szCs w:val="20"/>
              </w:rPr>
            </w:pPr>
          </w:p>
          <w:p w14:paraId="3E974418" w14:textId="77DA6F1D" w:rsidR="00281883" w:rsidRPr="00A526B7" w:rsidRDefault="00144282" w:rsidP="005C3FDE">
            <w:pPr>
              <w:jc w:val="both"/>
              <w:rPr>
                <w:rFonts w:ascii="Arial" w:hAnsi="Arial" w:cs="Arial"/>
                <w:sz w:val="20"/>
                <w:szCs w:val="20"/>
              </w:rPr>
            </w:pPr>
            <w:proofErr w:type="spellStart"/>
            <w:r w:rsidRPr="00A526B7">
              <w:rPr>
                <w:rFonts w:ascii="Arial" w:hAnsi="Arial" w:cs="Arial"/>
                <w:sz w:val="20"/>
                <w:szCs w:val="20"/>
              </w:rPr>
              <w:t>Lehen</w:t>
            </w:r>
            <w:proofErr w:type="spellEnd"/>
            <w:r w:rsidRPr="00A526B7">
              <w:rPr>
                <w:rFonts w:ascii="Arial" w:hAnsi="Arial" w:cs="Arial"/>
                <w:sz w:val="20"/>
                <w:szCs w:val="20"/>
              </w:rPr>
              <w:t xml:space="preserve"> </w:t>
            </w:r>
            <w:proofErr w:type="spellStart"/>
            <w:r w:rsidRPr="00A526B7">
              <w:rPr>
                <w:rFonts w:ascii="Arial" w:hAnsi="Arial" w:cs="Arial"/>
                <w:sz w:val="20"/>
                <w:szCs w:val="20"/>
              </w:rPr>
              <w:t>mailako</w:t>
            </w:r>
            <w:proofErr w:type="spellEnd"/>
            <w:r w:rsidRPr="00A526B7">
              <w:rPr>
                <w:rFonts w:ascii="Arial" w:hAnsi="Arial" w:cs="Arial"/>
                <w:sz w:val="20"/>
                <w:szCs w:val="20"/>
              </w:rPr>
              <w:t xml:space="preserve"> </w:t>
            </w:r>
            <w:proofErr w:type="spellStart"/>
            <w:r w:rsidRPr="00A526B7">
              <w:rPr>
                <w:rFonts w:ascii="Arial" w:hAnsi="Arial" w:cs="Arial"/>
                <w:sz w:val="20"/>
                <w:szCs w:val="20"/>
              </w:rPr>
              <w:t>ikasketak</w:t>
            </w:r>
            <w:proofErr w:type="spellEnd"/>
            <w:r>
              <w:rPr>
                <w:rFonts w:ascii="Arial" w:hAnsi="Arial" w:cs="Arial"/>
                <w:sz w:val="20"/>
                <w:szCs w:val="20"/>
              </w:rPr>
              <w:t>/</w:t>
            </w:r>
            <w:r w:rsidRPr="00A526B7">
              <w:rPr>
                <w:rFonts w:ascii="Arial" w:hAnsi="Arial" w:cs="Arial"/>
                <w:sz w:val="20"/>
                <w:szCs w:val="20"/>
              </w:rPr>
              <w:t xml:space="preserve"> </w:t>
            </w:r>
            <w:r w:rsidR="00281883" w:rsidRPr="00A526B7">
              <w:rPr>
                <w:rFonts w:ascii="Arial" w:hAnsi="Arial" w:cs="Arial"/>
                <w:sz w:val="20"/>
                <w:szCs w:val="20"/>
              </w:rPr>
              <w:t>Estudios Primarios</w:t>
            </w:r>
          </w:p>
          <w:p w14:paraId="4C1C32EC" w14:textId="4365C29B" w:rsidR="00281883" w:rsidRPr="00A526B7" w:rsidRDefault="00281883" w:rsidP="005C3FDE">
            <w:pPr>
              <w:jc w:val="both"/>
              <w:rPr>
                <w:rFonts w:ascii="Arial" w:hAnsi="Arial" w:cs="Arial"/>
                <w:b/>
                <w:sz w:val="20"/>
                <w:szCs w:val="20"/>
              </w:rPr>
            </w:pPr>
          </w:p>
        </w:tc>
        <w:tc>
          <w:tcPr>
            <w:tcW w:w="785" w:type="dxa"/>
            <w:tcBorders>
              <w:top w:val="single" w:sz="12" w:space="0" w:color="auto"/>
              <w:left w:val="single" w:sz="12" w:space="0" w:color="auto"/>
              <w:bottom w:val="single" w:sz="12" w:space="0" w:color="auto"/>
              <w:right w:val="single" w:sz="12" w:space="0" w:color="auto"/>
            </w:tcBorders>
          </w:tcPr>
          <w:p w14:paraId="70DA5848" w14:textId="77777777" w:rsidR="00281883" w:rsidRPr="00A526B7" w:rsidRDefault="00281883" w:rsidP="005C3FDE">
            <w:pPr>
              <w:jc w:val="both"/>
              <w:rPr>
                <w:rFonts w:ascii="Arial" w:hAnsi="Arial" w:cs="Arial"/>
                <w:b/>
                <w:sz w:val="20"/>
                <w:szCs w:val="20"/>
              </w:rPr>
            </w:pPr>
          </w:p>
        </w:tc>
        <w:tc>
          <w:tcPr>
            <w:tcW w:w="2495" w:type="dxa"/>
            <w:gridSpan w:val="2"/>
            <w:tcBorders>
              <w:top w:val="single" w:sz="12" w:space="0" w:color="auto"/>
              <w:left w:val="single" w:sz="12" w:space="0" w:color="auto"/>
              <w:bottom w:val="single" w:sz="12" w:space="0" w:color="auto"/>
              <w:right w:val="single" w:sz="12" w:space="0" w:color="auto"/>
            </w:tcBorders>
          </w:tcPr>
          <w:p w14:paraId="524679B3" w14:textId="77777777" w:rsidR="00144282" w:rsidRDefault="00144282" w:rsidP="005C3FDE">
            <w:pPr>
              <w:jc w:val="both"/>
              <w:rPr>
                <w:rFonts w:ascii="Arial" w:hAnsi="Arial" w:cs="Arial"/>
                <w:sz w:val="20"/>
                <w:szCs w:val="20"/>
              </w:rPr>
            </w:pPr>
            <w:proofErr w:type="spellStart"/>
            <w:r w:rsidRPr="00A526B7">
              <w:rPr>
                <w:rFonts w:ascii="Arial" w:hAnsi="Arial" w:cs="Arial"/>
                <w:sz w:val="20"/>
                <w:szCs w:val="20"/>
              </w:rPr>
              <w:t>Unibertsitateko</w:t>
            </w:r>
            <w:proofErr w:type="spellEnd"/>
            <w:r w:rsidRPr="00A526B7">
              <w:rPr>
                <w:rFonts w:ascii="Arial" w:hAnsi="Arial" w:cs="Arial"/>
                <w:sz w:val="20"/>
                <w:szCs w:val="20"/>
              </w:rPr>
              <w:t xml:space="preserve"> </w:t>
            </w:r>
            <w:proofErr w:type="spellStart"/>
            <w:r w:rsidRPr="00A526B7">
              <w:rPr>
                <w:rFonts w:ascii="Arial" w:hAnsi="Arial" w:cs="Arial"/>
                <w:sz w:val="20"/>
                <w:szCs w:val="20"/>
              </w:rPr>
              <w:t>lizentziaduna</w:t>
            </w:r>
            <w:proofErr w:type="spellEnd"/>
            <w:r w:rsidRPr="00A526B7">
              <w:rPr>
                <w:rFonts w:ascii="Arial" w:hAnsi="Arial" w:cs="Arial"/>
                <w:sz w:val="20"/>
                <w:szCs w:val="20"/>
              </w:rPr>
              <w:t xml:space="preserve"> </w:t>
            </w:r>
            <w:proofErr w:type="spellStart"/>
            <w:r w:rsidRPr="00A526B7">
              <w:rPr>
                <w:rFonts w:ascii="Arial" w:hAnsi="Arial" w:cs="Arial"/>
                <w:sz w:val="20"/>
                <w:szCs w:val="20"/>
              </w:rPr>
              <w:t>edo</w:t>
            </w:r>
            <w:proofErr w:type="spellEnd"/>
            <w:r w:rsidRPr="00A526B7">
              <w:rPr>
                <w:rFonts w:ascii="Arial" w:hAnsi="Arial" w:cs="Arial"/>
                <w:sz w:val="20"/>
                <w:szCs w:val="20"/>
              </w:rPr>
              <w:t xml:space="preserve"> </w:t>
            </w:r>
            <w:proofErr w:type="spellStart"/>
            <w:r w:rsidRPr="00A526B7">
              <w:rPr>
                <w:rFonts w:ascii="Arial" w:hAnsi="Arial" w:cs="Arial"/>
                <w:sz w:val="20"/>
                <w:szCs w:val="20"/>
              </w:rPr>
              <w:t>baliokidea</w:t>
            </w:r>
            <w:proofErr w:type="spellEnd"/>
            <w:r w:rsidRPr="00A526B7">
              <w:rPr>
                <w:rFonts w:ascii="Arial" w:hAnsi="Arial" w:cs="Arial"/>
                <w:sz w:val="20"/>
                <w:szCs w:val="20"/>
              </w:rPr>
              <w:t xml:space="preserve"> </w:t>
            </w:r>
            <w:r>
              <w:rPr>
                <w:rFonts w:ascii="Arial" w:hAnsi="Arial" w:cs="Arial"/>
                <w:sz w:val="20"/>
                <w:szCs w:val="20"/>
              </w:rPr>
              <w:t>/</w:t>
            </w:r>
          </w:p>
          <w:p w14:paraId="6CE665FF" w14:textId="4658F5D5" w:rsidR="00281883" w:rsidRPr="00A526B7" w:rsidRDefault="00281883" w:rsidP="005C3FDE">
            <w:pPr>
              <w:jc w:val="both"/>
              <w:rPr>
                <w:rFonts w:ascii="Arial" w:hAnsi="Arial" w:cs="Arial"/>
                <w:sz w:val="20"/>
                <w:szCs w:val="20"/>
              </w:rPr>
            </w:pPr>
            <w:r w:rsidRPr="00A526B7">
              <w:rPr>
                <w:rFonts w:ascii="Arial" w:hAnsi="Arial" w:cs="Arial"/>
                <w:sz w:val="20"/>
                <w:szCs w:val="20"/>
              </w:rPr>
              <w:t>Licenciado Universitario o equivalente</w:t>
            </w:r>
          </w:p>
        </w:tc>
        <w:tc>
          <w:tcPr>
            <w:tcW w:w="481" w:type="dxa"/>
            <w:gridSpan w:val="2"/>
            <w:tcBorders>
              <w:top w:val="single" w:sz="12" w:space="0" w:color="auto"/>
              <w:left w:val="single" w:sz="12" w:space="0" w:color="auto"/>
              <w:bottom w:val="single" w:sz="12" w:space="0" w:color="auto"/>
              <w:right w:val="single" w:sz="12" w:space="0" w:color="auto"/>
            </w:tcBorders>
          </w:tcPr>
          <w:p w14:paraId="5DE3E211" w14:textId="77777777" w:rsidR="00281883" w:rsidRPr="00A526B7" w:rsidRDefault="00281883" w:rsidP="005C3FDE">
            <w:pPr>
              <w:jc w:val="both"/>
              <w:rPr>
                <w:rFonts w:ascii="Arial" w:hAnsi="Arial" w:cs="Arial"/>
                <w:b/>
                <w:sz w:val="20"/>
                <w:szCs w:val="20"/>
              </w:rPr>
            </w:pPr>
          </w:p>
        </w:tc>
      </w:tr>
      <w:tr w:rsidR="00281883" w:rsidRPr="00A526B7" w14:paraId="0A1C4A80" w14:textId="77777777" w:rsidTr="004B4338">
        <w:tc>
          <w:tcPr>
            <w:tcW w:w="2966" w:type="dxa"/>
            <w:gridSpan w:val="2"/>
            <w:vMerge/>
            <w:tcBorders>
              <w:left w:val="single" w:sz="12" w:space="0" w:color="auto"/>
              <w:right w:val="single" w:sz="12" w:space="0" w:color="auto"/>
            </w:tcBorders>
          </w:tcPr>
          <w:p w14:paraId="513035D8" w14:textId="77777777" w:rsidR="00281883" w:rsidRPr="00A526B7" w:rsidRDefault="00281883" w:rsidP="005C3FDE">
            <w:pPr>
              <w:jc w:val="both"/>
              <w:rPr>
                <w:rFonts w:ascii="Arial" w:hAnsi="Arial" w:cs="Arial"/>
                <w:b/>
                <w:sz w:val="20"/>
                <w:szCs w:val="20"/>
              </w:rPr>
            </w:pPr>
          </w:p>
        </w:tc>
        <w:tc>
          <w:tcPr>
            <w:tcW w:w="2907" w:type="dxa"/>
            <w:gridSpan w:val="3"/>
            <w:tcBorders>
              <w:top w:val="single" w:sz="12" w:space="0" w:color="auto"/>
              <w:left w:val="single" w:sz="12" w:space="0" w:color="auto"/>
              <w:bottom w:val="single" w:sz="12" w:space="0" w:color="auto"/>
              <w:right w:val="single" w:sz="12" w:space="0" w:color="auto"/>
            </w:tcBorders>
          </w:tcPr>
          <w:p w14:paraId="440AF794" w14:textId="77777777" w:rsidR="00DA0B9E" w:rsidRDefault="00DA0B9E" w:rsidP="005C3FDE">
            <w:pPr>
              <w:jc w:val="both"/>
              <w:rPr>
                <w:rFonts w:ascii="Arial" w:hAnsi="Arial" w:cs="Arial"/>
                <w:sz w:val="20"/>
                <w:szCs w:val="20"/>
              </w:rPr>
            </w:pPr>
            <w:proofErr w:type="spellStart"/>
            <w:r w:rsidRPr="00A526B7">
              <w:rPr>
                <w:rFonts w:ascii="Arial" w:hAnsi="Arial" w:cs="Arial"/>
                <w:sz w:val="20"/>
                <w:szCs w:val="20"/>
              </w:rPr>
              <w:t>Bigarren</w:t>
            </w:r>
            <w:proofErr w:type="spellEnd"/>
            <w:r w:rsidRPr="00A526B7">
              <w:rPr>
                <w:rFonts w:ascii="Arial" w:hAnsi="Arial" w:cs="Arial"/>
                <w:sz w:val="20"/>
                <w:szCs w:val="20"/>
              </w:rPr>
              <w:t xml:space="preserve"> </w:t>
            </w:r>
            <w:proofErr w:type="spellStart"/>
            <w:r w:rsidRPr="00A526B7">
              <w:rPr>
                <w:rFonts w:ascii="Arial" w:hAnsi="Arial" w:cs="Arial"/>
                <w:sz w:val="20"/>
                <w:szCs w:val="20"/>
              </w:rPr>
              <w:t>Hezkuntza</w:t>
            </w:r>
            <w:proofErr w:type="spellEnd"/>
            <w:r w:rsidRPr="00A526B7">
              <w:rPr>
                <w:rFonts w:ascii="Arial" w:hAnsi="Arial" w:cs="Arial"/>
                <w:sz w:val="20"/>
                <w:szCs w:val="20"/>
              </w:rPr>
              <w:t xml:space="preserve"> </w:t>
            </w:r>
            <w:proofErr w:type="spellStart"/>
            <w:r w:rsidRPr="00A526B7">
              <w:rPr>
                <w:rFonts w:ascii="Arial" w:hAnsi="Arial" w:cs="Arial"/>
                <w:sz w:val="20"/>
                <w:szCs w:val="20"/>
              </w:rPr>
              <w:t>edo</w:t>
            </w:r>
            <w:proofErr w:type="spellEnd"/>
            <w:r w:rsidRPr="00A526B7">
              <w:rPr>
                <w:rFonts w:ascii="Arial" w:hAnsi="Arial" w:cs="Arial"/>
                <w:sz w:val="20"/>
                <w:szCs w:val="20"/>
              </w:rPr>
              <w:t xml:space="preserve"> </w:t>
            </w:r>
            <w:proofErr w:type="spellStart"/>
            <w:r w:rsidRPr="00A526B7">
              <w:rPr>
                <w:rFonts w:ascii="Arial" w:hAnsi="Arial" w:cs="Arial"/>
                <w:sz w:val="20"/>
                <w:szCs w:val="20"/>
              </w:rPr>
              <w:t>baliokidea</w:t>
            </w:r>
            <w:proofErr w:type="spellEnd"/>
            <w:r w:rsidRPr="00A526B7">
              <w:rPr>
                <w:rFonts w:ascii="Arial" w:hAnsi="Arial" w:cs="Arial"/>
                <w:sz w:val="20"/>
                <w:szCs w:val="20"/>
              </w:rPr>
              <w:t xml:space="preserve"> </w:t>
            </w:r>
            <w:r>
              <w:rPr>
                <w:rFonts w:ascii="Arial" w:hAnsi="Arial" w:cs="Arial"/>
                <w:sz w:val="20"/>
                <w:szCs w:val="20"/>
              </w:rPr>
              <w:t>/</w:t>
            </w:r>
          </w:p>
          <w:p w14:paraId="1043EF39" w14:textId="32075963" w:rsidR="00281883" w:rsidRPr="00A526B7" w:rsidRDefault="00281883" w:rsidP="005C3FDE">
            <w:pPr>
              <w:jc w:val="both"/>
              <w:rPr>
                <w:rFonts w:ascii="Arial" w:hAnsi="Arial" w:cs="Arial"/>
                <w:sz w:val="20"/>
                <w:szCs w:val="20"/>
              </w:rPr>
            </w:pPr>
            <w:r w:rsidRPr="00A526B7">
              <w:rPr>
                <w:rFonts w:ascii="Arial" w:hAnsi="Arial" w:cs="Arial"/>
                <w:sz w:val="20"/>
                <w:szCs w:val="20"/>
              </w:rPr>
              <w:t>Educación Secundaria o equivalente</w:t>
            </w:r>
          </w:p>
        </w:tc>
        <w:tc>
          <w:tcPr>
            <w:tcW w:w="785" w:type="dxa"/>
            <w:tcBorders>
              <w:top w:val="single" w:sz="12" w:space="0" w:color="auto"/>
              <w:left w:val="single" w:sz="12" w:space="0" w:color="auto"/>
              <w:bottom w:val="single" w:sz="12" w:space="0" w:color="auto"/>
              <w:right w:val="single" w:sz="12" w:space="0" w:color="auto"/>
            </w:tcBorders>
          </w:tcPr>
          <w:p w14:paraId="193D09FE" w14:textId="77777777" w:rsidR="00281883" w:rsidRPr="00A526B7" w:rsidRDefault="00281883" w:rsidP="005C3FDE">
            <w:pPr>
              <w:jc w:val="both"/>
              <w:rPr>
                <w:rFonts w:ascii="Arial" w:hAnsi="Arial" w:cs="Arial"/>
                <w:b/>
                <w:sz w:val="20"/>
                <w:szCs w:val="20"/>
              </w:rPr>
            </w:pPr>
          </w:p>
        </w:tc>
        <w:tc>
          <w:tcPr>
            <w:tcW w:w="2495" w:type="dxa"/>
            <w:gridSpan w:val="2"/>
            <w:tcBorders>
              <w:top w:val="single" w:sz="12" w:space="0" w:color="auto"/>
              <w:left w:val="single" w:sz="12" w:space="0" w:color="auto"/>
              <w:bottom w:val="single" w:sz="12" w:space="0" w:color="auto"/>
              <w:right w:val="single" w:sz="12" w:space="0" w:color="auto"/>
            </w:tcBorders>
          </w:tcPr>
          <w:p w14:paraId="134C8302" w14:textId="3FE79CEC" w:rsidR="00DA0B9E" w:rsidRPr="00A526B7" w:rsidRDefault="00DA0B9E" w:rsidP="005C3FDE">
            <w:pPr>
              <w:jc w:val="both"/>
              <w:rPr>
                <w:rFonts w:ascii="Arial" w:hAnsi="Arial" w:cs="Arial"/>
                <w:sz w:val="20"/>
                <w:szCs w:val="20"/>
              </w:rPr>
            </w:pPr>
            <w:proofErr w:type="spellStart"/>
            <w:r w:rsidRPr="00A526B7">
              <w:rPr>
                <w:rFonts w:ascii="Arial" w:hAnsi="Arial" w:cs="Arial"/>
                <w:sz w:val="20"/>
                <w:szCs w:val="20"/>
              </w:rPr>
              <w:t>Hizkuntzak</w:t>
            </w:r>
            <w:proofErr w:type="spellEnd"/>
            <w:r>
              <w:rPr>
                <w:rFonts w:ascii="Arial" w:hAnsi="Arial" w:cs="Arial"/>
                <w:sz w:val="20"/>
                <w:szCs w:val="20"/>
              </w:rPr>
              <w:t xml:space="preserve"> /</w:t>
            </w:r>
          </w:p>
          <w:p w14:paraId="55B51629" w14:textId="77777777" w:rsidR="00281883" w:rsidRPr="00A526B7" w:rsidRDefault="00281883" w:rsidP="005C3FDE">
            <w:pPr>
              <w:jc w:val="both"/>
              <w:rPr>
                <w:rFonts w:ascii="Arial" w:hAnsi="Arial" w:cs="Arial"/>
                <w:sz w:val="20"/>
                <w:szCs w:val="20"/>
              </w:rPr>
            </w:pPr>
            <w:r w:rsidRPr="00A526B7">
              <w:rPr>
                <w:rFonts w:ascii="Arial" w:hAnsi="Arial" w:cs="Arial"/>
                <w:sz w:val="20"/>
                <w:szCs w:val="20"/>
              </w:rPr>
              <w:t>Idiomas</w:t>
            </w:r>
          </w:p>
          <w:p w14:paraId="2AEA360E" w14:textId="77777777" w:rsidR="00281883" w:rsidRPr="00A526B7" w:rsidRDefault="00281883" w:rsidP="005C3FDE">
            <w:pPr>
              <w:jc w:val="both"/>
              <w:rPr>
                <w:rFonts w:ascii="Arial" w:hAnsi="Arial" w:cs="Arial"/>
                <w:b/>
                <w:sz w:val="20"/>
                <w:szCs w:val="20"/>
              </w:rPr>
            </w:pPr>
          </w:p>
        </w:tc>
        <w:tc>
          <w:tcPr>
            <w:tcW w:w="481" w:type="dxa"/>
            <w:gridSpan w:val="2"/>
            <w:tcBorders>
              <w:top w:val="single" w:sz="12" w:space="0" w:color="auto"/>
              <w:left w:val="single" w:sz="12" w:space="0" w:color="auto"/>
              <w:bottom w:val="single" w:sz="12" w:space="0" w:color="auto"/>
              <w:right w:val="single" w:sz="12" w:space="0" w:color="auto"/>
            </w:tcBorders>
          </w:tcPr>
          <w:p w14:paraId="76287BA4" w14:textId="77777777" w:rsidR="00281883" w:rsidRPr="00A526B7" w:rsidRDefault="00281883" w:rsidP="005C3FDE">
            <w:pPr>
              <w:jc w:val="both"/>
              <w:rPr>
                <w:rFonts w:ascii="Arial" w:hAnsi="Arial" w:cs="Arial"/>
                <w:b/>
                <w:sz w:val="20"/>
                <w:szCs w:val="20"/>
              </w:rPr>
            </w:pPr>
          </w:p>
        </w:tc>
      </w:tr>
      <w:tr w:rsidR="00281883" w:rsidRPr="00A526B7" w14:paraId="79C89167" w14:textId="77777777" w:rsidTr="004B433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2404" w:type="dxa"/>
          </w:tcPr>
          <w:p w14:paraId="3CE4FE63" w14:textId="2654C6D5" w:rsidR="00281883" w:rsidRPr="00A526B7" w:rsidRDefault="00281883" w:rsidP="005C3FDE">
            <w:pPr>
              <w:jc w:val="both"/>
              <w:rPr>
                <w:rFonts w:ascii="Arial" w:hAnsi="Arial" w:cs="Arial"/>
                <w:sz w:val="20"/>
                <w:szCs w:val="20"/>
              </w:rPr>
            </w:pPr>
            <w:r w:rsidRPr="00A526B7">
              <w:rPr>
                <w:rFonts w:ascii="Arial" w:hAnsi="Arial" w:cs="Arial"/>
                <w:sz w:val="20"/>
                <w:szCs w:val="20"/>
              </w:rPr>
              <w:t>OHARRAK ETA DATU OSAGARRIAK</w:t>
            </w:r>
            <w:r w:rsidR="00DA0B9E">
              <w:rPr>
                <w:rFonts w:ascii="Arial" w:hAnsi="Arial" w:cs="Arial"/>
                <w:sz w:val="20"/>
                <w:szCs w:val="20"/>
              </w:rPr>
              <w:t xml:space="preserve"> /</w:t>
            </w:r>
          </w:p>
          <w:p w14:paraId="6E9A5321" w14:textId="408BE44C" w:rsidR="00281883" w:rsidRPr="00517D35" w:rsidRDefault="00DA0B9E" w:rsidP="005C3FDE">
            <w:pPr>
              <w:jc w:val="both"/>
              <w:rPr>
                <w:rFonts w:ascii="Arial" w:hAnsi="Arial" w:cs="Arial"/>
                <w:bCs/>
                <w:sz w:val="20"/>
                <w:szCs w:val="20"/>
              </w:rPr>
            </w:pPr>
            <w:r w:rsidRPr="00DA0B9E">
              <w:rPr>
                <w:rFonts w:ascii="Arial" w:hAnsi="Arial" w:cs="Arial"/>
                <w:bCs/>
                <w:sz w:val="20"/>
                <w:szCs w:val="20"/>
              </w:rPr>
              <w:t>OBSERVACIONES Y DATOS COMPLEMENTARIOS</w:t>
            </w:r>
          </w:p>
        </w:tc>
        <w:tc>
          <w:tcPr>
            <w:tcW w:w="7230" w:type="dxa"/>
            <w:gridSpan w:val="9"/>
          </w:tcPr>
          <w:p w14:paraId="3174160B" w14:textId="77777777" w:rsidR="00281883" w:rsidRPr="00A526B7" w:rsidRDefault="00281883" w:rsidP="005C3FDE">
            <w:pPr>
              <w:jc w:val="both"/>
              <w:rPr>
                <w:rFonts w:ascii="Arial" w:hAnsi="Arial" w:cs="Arial"/>
                <w:sz w:val="20"/>
                <w:szCs w:val="20"/>
              </w:rPr>
            </w:pPr>
          </w:p>
          <w:p w14:paraId="4D7E83FB" w14:textId="77777777" w:rsidR="00281883" w:rsidRPr="00A526B7" w:rsidRDefault="00281883" w:rsidP="005C3FDE">
            <w:pPr>
              <w:jc w:val="both"/>
              <w:rPr>
                <w:rFonts w:ascii="Arial" w:hAnsi="Arial" w:cs="Arial"/>
                <w:sz w:val="20"/>
                <w:szCs w:val="20"/>
              </w:rPr>
            </w:pPr>
          </w:p>
          <w:p w14:paraId="099A01D0" w14:textId="77777777" w:rsidR="00281883" w:rsidRPr="00A526B7" w:rsidRDefault="00281883" w:rsidP="005C3FDE">
            <w:pPr>
              <w:jc w:val="both"/>
              <w:rPr>
                <w:rFonts w:ascii="Arial" w:hAnsi="Arial" w:cs="Arial"/>
                <w:sz w:val="20"/>
                <w:szCs w:val="20"/>
              </w:rPr>
            </w:pPr>
          </w:p>
          <w:p w14:paraId="744442EE" w14:textId="77777777" w:rsidR="00281883" w:rsidRPr="00A526B7" w:rsidRDefault="00281883" w:rsidP="005C3FDE">
            <w:pPr>
              <w:jc w:val="both"/>
              <w:rPr>
                <w:rFonts w:ascii="Arial" w:hAnsi="Arial" w:cs="Arial"/>
                <w:sz w:val="20"/>
                <w:szCs w:val="20"/>
              </w:rPr>
            </w:pPr>
          </w:p>
        </w:tc>
      </w:tr>
    </w:tbl>
    <w:p w14:paraId="71F7F292" w14:textId="2A991781" w:rsidR="004B4338" w:rsidRDefault="004B4338" w:rsidP="005C3FDE">
      <w:pPr>
        <w:jc w:val="both"/>
        <w:rPr>
          <w:rFonts w:ascii="Arial" w:hAnsi="Arial" w:cs="Arial"/>
          <w:b/>
          <w:sz w:val="20"/>
          <w:szCs w:val="20"/>
        </w:rPr>
      </w:pPr>
    </w:p>
    <w:p w14:paraId="4E278608" w14:textId="5D4DC1E6" w:rsidR="00517D35" w:rsidRDefault="00517D35" w:rsidP="005C3FDE">
      <w:pPr>
        <w:jc w:val="both"/>
        <w:rPr>
          <w:rFonts w:ascii="Arial" w:hAnsi="Arial" w:cs="Arial"/>
          <w:b/>
          <w:sz w:val="20"/>
          <w:szCs w:val="20"/>
        </w:rPr>
      </w:pPr>
    </w:p>
    <w:p w14:paraId="0B1486C0" w14:textId="2D822055" w:rsidR="00517D35" w:rsidRDefault="00517D35" w:rsidP="005C3FDE">
      <w:pPr>
        <w:jc w:val="both"/>
        <w:rPr>
          <w:rFonts w:ascii="Arial" w:hAnsi="Arial" w:cs="Arial"/>
          <w:b/>
          <w:sz w:val="20"/>
          <w:szCs w:val="20"/>
        </w:rPr>
      </w:pPr>
    </w:p>
    <w:p w14:paraId="741F39A3" w14:textId="6CF31D78" w:rsidR="00517D35" w:rsidRDefault="00517D35" w:rsidP="005C3FDE">
      <w:pPr>
        <w:jc w:val="both"/>
        <w:rPr>
          <w:rFonts w:ascii="Arial" w:hAnsi="Arial" w:cs="Arial"/>
          <w:b/>
          <w:sz w:val="20"/>
          <w:szCs w:val="20"/>
        </w:rPr>
      </w:pPr>
    </w:p>
    <w:p w14:paraId="13717353" w14:textId="6E08AF99" w:rsidR="00517D35" w:rsidRDefault="00517D35" w:rsidP="005C3FDE">
      <w:pPr>
        <w:jc w:val="both"/>
        <w:rPr>
          <w:rFonts w:ascii="Arial" w:hAnsi="Arial" w:cs="Arial"/>
          <w:b/>
          <w:sz w:val="20"/>
          <w:szCs w:val="20"/>
        </w:rPr>
      </w:pPr>
    </w:p>
    <w:p w14:paraId="7FE08643" w14:textId="77777777" w:rsidR="00517D35" w:rsidRPr="00A526B7" w:rsidRDefault="00517D35" w:rsidP="005C3FDE">
      <w:pPr>
        <w:jc w:val="both"/>
        <w:rPr>
          <w:rFonts w:ascii="Arial" w:hAnsi="Arial" w:cs="Arial"/>
          <w:b/>
          <w:sz w:val="20"/>
          <w:szCs w:val="20"/>
        </w:rPr>
      </w:pPr>
    </w:p>
    <w:tbl>
      <w:tblPr>
        <w:tblStyle w:val="Tablaconcuadrcula2"/>
        <w:tblW w:w="9494" w:type="dxa"/>
        <w:tblInd w:w="-30" w:type="dxa"/>
        <w:tblLook w:val="04A0" w:firstRow="1" w:lastRow="0" w:firstColumn="1" w:lastColumn="0" w:noHBand="0" w:noVBand="1"/>
      </w:tblPr>
      <w:tblGrid>
        <w:gridCol w:w="26"/>
        <w:gridCol w:w="1545"/>
        <w:gridCol w:w="527"/>
        <w:gridCol w:w="1066"/>
        <w:gridCol w:w="1558"/>
        <w:gridCol w:w="270"/>
        <w:gridCol w:w="1727"/>
        <w:gridCol w:w="794"/>
        <w:gridCol w:w="1981"/>
      </w:tblGrid>
      <w:tr w:rsidR="00281883" w:rsidRPr="00A526B7" w14:paraId="6C7A125F" w14:textId="77777777" w:rsidTr="00DA0B9E">
        <w:trPr>
          <w:gridBefore w:val="1"/>
          <w:gridAfter w:val="3"/>
          <w:wBefore w:w="26" w:type="dxa"/>
          <w:wAfter w:w="4439" w:type="dxa"/>
        </w:trPr>
        <w:tc>
          <w:tcPr>
            <w:tcW w:w="5029" w:type="dxa"/>
            <w:gridSpan w:val="5"/>
            <w:tcBorders>
              <w:top w:val="single" w:sz="12" w:space="0" w:color="auto"/>
              <w:left w:val="single" w:sz="12" w:space="0" w:color="auto"/>
              <w:bottom w:val="single" w:sz="12" w:space="0" w:color="auto"/>
              <w:right w:val="single" w:sz="12" w:space="0" w:color="auto"/>
            </w:tcBorders>
          </w:tcPr>
          <w:p w14:paraId="34CE7276" w14:textId="414F22B0" w:rsidR="00281883" w:rsidRPr="00517D35" w:rsidRDefault="00281883" w:rsidP="005C3FDE">
            <w:pPr>
              <w:jc w:val="both"/>
              <w:rPr>
                <w:rFonts w:ascii="Arial" w:hAnsi="Arial" w:cs="Arial"/>
                <w:b/>
                <w:sz w:val="20"/>
                <w:szCs w:val="20"/>
              </w:rPr>
            </w:pPr>
            <w:r w:rsidRPr="00517D35">
              <w:rPr>
                <w:rFonts w:ascii="Arial" w:hAnsi="Arial" w:cs="Arial"/>
                <w:b/>
                <w:sz w:val="20"/>
                <w:szCs w:val="20"/>
              </w:rPr>
              <w:t>PLAZAREKIN HARREMANETAN JARTZEKO DATUAK</w:t>
            </w:r>
            <w:r w:rsidR="00DA0B9E" w:rsidRPr="00517D35">
              <w:rPr>
                <w:rFonts w:ascii="Arial" w:hAnsi="Arial" w:cs="Arial"/>
                <w:b/>
                <w:sz w:val="20"/>
                <w:szCs w:val="20"/>
              </w:rPr>
              <w:t xml:space="preserve"> / </w:t>
            </w:r>
          </w:p>
          <w:p w14:paraId="6F09F7F3" w14:textId="5BD14E53" w:rsidR="00281883" w:rsidRPr="00DA0B9E" w:rsidRDefault="00DA0B9E" w:rsidP="005C3FDE">
            <w:pPr>
              <w:jc w:val="both"/>
              <w:rPr>
                <w:rFonts w:ascii="Arial" w:hAnsi="Arial" w:cs="Arial"/>
                <w:bCs/>
                <w:sz w:val="20"/>
                <w:szCs w:val="20"/>
              </w:rPr>
            </w:pPr>
            <w:r w:rsidRPr="00517D35">
              <w:rPr>
                <w:rFonts w:ascii="Arial" w:hAnsi="Arial" w:cs="Arial"/>
                <w:b/>
                <w:bCs/>
                <w:sz w:val="20"/>
                <w:szCs w:val="20"/>
              </w:rPr>
              <w:lastRenderedPageBreak/>
              <w:t>DATOS DE CONTACTO DE LA PLAZA</w:t>
            </w:r>
          </w:p>
        </w:tc>
      </w:tr>
      <w:tr w:rsidR="00281883" w:rsidRPr="00A526B7" w14:paraId="41380B2B" w14:textId="77777777" w:rsidTr="00DA0B9E">
        <w:trPr>
          <w:gridBefore w:val="1"/>
          <w:wBefore w:w="26" w:type="dxa"/>
        </w:trPr>
        <w:tc>
          <w:tcPr>
            <w:tcW w:w="9468" w:type="dxa"/>
            <w:gridSpan w:val="8"/>
            <w:shd w:val="clear" w:color="auto" w:fill="D9D9D9" w:themeFill="background1" w:themeFillShade="D9"/>
          </w:tcPr>
          <w:p w14:paraId="5ADE2591" w14:textId="4CC8E08F" w:rsidR="00DA0B9E" w:rsidRPr="00A526B7" w:rsidRDefault="00DA0B9E" w:rsidP="005C3FDE">
            <w:pPr>
              <w:jc w:val="both"/>
              <w:rPr>
                <w:rFonts w:ascii="Arial" w:hAnsi="Arial" w:cs="Arial"/>
                <w:b/>
                <w:bCs/>
                <w:sz w:val="20"/>
                <w:szCs w:val="20"/>
              </w:rPr>
            </w:pPr>
            <w:r w:rsidRPr="00A526B7">
              <w:rPr>
                <w:rFonts w:ascii="Arial" w:hAnsi="Arial" w:cs="Arial"/>
                <w:b/>
                <w:bCs/>
                <w:sz w:val="20"/>
                <w:szCs w:val="20"/>
              </w:rPr>
              <w:lastRenderedPageBreak/>
              <w:t>ARDURADUNAREN IZENA ETAKARGUA</w:t>
            </w:r>
            <w:r>
              <w:rPr>
                <w:rFonts w:ascii="Arial" w:hAnsi="Arial" w:cs="Arial"/>
                <w:b/>
                <w:bCs/>
                <w:sz w:val="20"/>
                <w:szCs w:val="20"/>
              </w:rPr>
              <w:t xml:space="preserve"> /</w:t>
            </w:r>
          </w:p>
          <w:p w14:paraId="35094F68" w14:textId="08A27138" w:rsidR="00281883" w:rsidRPr="00A526B7" w:rsidRDefault="00281883" w:rsidP="005C3FDE">
            <w:pPr>
              <w:jc w:val="both"/>
              <w:rPr>
                <w:rFonts w:ascii="Arial" w:hAnsi="Arial" w:cs="Arial"/>
                <w:b/>
                <w:bCs/>
                <w:sz w:val="20"/>
                <w:szCs w:val="20"/>
              </w:rPr>
            </w:pPr>
            <w:r w:rsidRPr="00A526B7">
              <w:rPr>
                <w:rFonts w:ascii="Arial" w:hAnsi="Arial" w:cs="Arial"/>
                <w:b/>
                <w:bCs/>
                <w:sz w:val="20"/>
                <w:szCs w:val="20"/>
              </w:rPr>
              <w:t xml:space="preserve">NOMBRE Y CARGO DEL RESPONSABLE </w:t>
            </w:r>
          </w:p>
        </w:tc>
      </w:tr>
      <w:tr w:rsidR="00281883" w:rsidRPr="00A526B7" w14:paraId="6C11113D" w14:textId="77777777" w:rsidTr="00DA0B9E">
        <w:trPr>
          <w:gridBefore w:val="1"/>
          <w:wBefore w:w="26" w:type="dxa"/>
        </w:trPr>
        <w:tc>
          <w:tcPr>
            <w:tcW w:w="9468" w:type="dxa"/>
            <w:gridSpan w:val="8"/>
          </w:tcPr>
          <w:p w14:paraId="1E1147EA" w14:textId="77777777" w:rsidR="00281883" w:rsidRPr="00A526B7" w:rsidRDefault="00281883" w:rsidP="005C3FDE">
            <w:pPr>
              <w:jc w:val="both"/>
              <w:rPr>
                <w:rFonts w:ascii="Arial" w:hAnsi="Arial" w:cs="Arial"/>
                <w:sz w:val="20"/>
                <w:szCs w:val="20"/>
              </w:rPr>
            </w:pPr>
          </w:p>
          <w:p w14:paraId="1800A6F0" w14:textId="77777777" w:rsidR="00281883" w:rsidRPr="00A526B7" w:rsidRDefault="00281883" w:rsidP="005C3FDE">
            <w:pPr>
              <w:jc w:val="both"/>
              <w:rPr>
                <w:rFonts w:ascii="Arial" w:hAnsi="Arial" w:cs="Arial"/>
                <w:sz w:val="20"/>
                <w:szCs w:val="20"/>
              </w:rPr>
            </w:pPr>
          </w:p>
        </w:tc>
      </w:tr>
      <w:tr w:rsidR="00281883" w:rsidRPr="00A526B7" w14:paraId="3DA3501B" w14:textId="77777777" w:rsidTr="00DA0B9E">
        <w:tc>
          <w:tcPr>
            <w:tcW w:w="1575" w:type="dxa"/>
            <w:gridSpan w:val="2"/>
          </w:tcPr>
          <w:p w14:paraId="770CD750" w14:textId="77777777" w:rsidR="004B4338" w:rsidRDefault="00DA0B9E" w:rsidP="005C3FDE">
            <w:pPr>
              <w:jc w:val="both"/>
              <w:rPr>
                <w:rFonts w:ascii="Arial" w:hAnsi="Arial" w:cs="Arial"/>
                <w:sz w:val="20"/>
                <w:szCs w:val="20"/>
              </w:rPr>
            </w:pPr>
            <w:r w:rsidRPr="00A526B7">
              <w:rPr>
                <w:rFonts w:ascii="Arial" w:hAnsi="Arial" w:cs="Arial"/>
                <w:sz w:val="20"/>
                <w:szCs w:val="20"/>
              </w:rPr>
              <w:t>TELEFONOA</w:t>
            </w:r>
            <w:r w:rsidR="004B4338">
              <w:rPr>
                <w:rFonts w:ascii="Arial" w:hAnsi="Arial" w:cs="Arial"/>
                <w:sz w:val="20"/>
                <w:szCs w:val="20"/>
              </w:rPr>
              <w:t>/</w:t>
            </w:r>
          </w:p>
          <w:p w14:paraId="65CF3902" w14:textId="65BBF758" w:rsidR="00281883" w:rsidRPr="00A526B7" w:rsidRDefault="00281883" w:rsidP="005C3FDE">
            <w:pPr>
              <w:jc w:val="both"/>
              <w:rPr>
                <w:rFonts w:ascii="Arial" w:hAnsi="Arial" w:cs="Arial"/>
                <w:sz w:val="20"/>
                <w:szCs w:val="20"/>
              </w:rPr>
            </w:pPr>
            <w:r w:rsidRPr="00A526B7">
              <w:rPr>
                <w:rFonts w:ascii="Arial" w:hAnsi="Arial" w:cs="Arial"/>
                <w:sz w:val="20"/>
                <w:szCs w:val="20"/>
              </w:rPr>
              <w:t>TELEFONO</w:t>
            </w:r>
          </w:p>
          <w:p w14:paraId="59CAF8A3" w14:textId="43692BC1" w:rsidR="00281883" w:rsidRPr="00A526B7" w:rsidRDefault="00281883" w:rsidP="005C3FDE">
            <w:pPr>
              <w:jc w:val="both"/>
              <w:rPr>
                <w:rFonts w:ascii="Arial" w:hAnsi="Arial" w:cs="Arial"/>
                <w:sz w:val="20"/>
                <w:szCs w:val="20"/>
              </w:rPr>
            </w:pPr>
          </w:p>
        </w:tc>
        <w:tc>
          <w:tcPr>
            <w:tcW w:w="1645" w:type="dxa"/>
            <w:gridSpan w:val="2"/>
          </w:tcPr>
          <w:p w14:paraId="5AB1692B" w14:textId="77777777" w:rsidR="00281883" w:rsidRPr="00A526B7" w:rsidRDefault="00281883" w:rsidP="005C3FDE">
            <w:pPr>
              <w:jc w:val="both"/>
              <w:rPr>
                <w:rFonts w:ascii="Arial" w:hAnsi="Arial" w:cs="Arial"/>
                <w:sz w:val="20"/>
                <w:szCs w:val="20"/>
              </w:rPr>
            </w:pPr>
          </w:p>
        </w:tc>
        <w:tc>
          <w:tcPr>
            <w:tcW w:w="1558" w:type="dxa"/>
          </w:tcPr>
          <w:p w14:paraId="631C7C4C" w14:textId="42AD0AEE" w:rsidR="00281883" w:rsidRPr="00A526B7" w:rsidRDefault="00DA0B9E" w:rsidP="005C3FDE">
            <w:pPr>
              <w:jc w:val="both"/>
              <w:rPr>
                <w:rFonts w:ascii="Arial" w:hAnsi="Arial" w:cs="Arial"/>
                <w:sz w:val="20"/>
                <w:szCs w:val="20"/>
              </w:rPr>
            </w:pPr>
            <w:r w:rsidRPr="00A526B7">
              <w:rPr>
                <w:rFonts w:ascii="Arial" w:hAnsi="Arial" w:cs="Arial"/>
                <w:sz w:val="20"/>
                <w:szCs w:val="20"/>
              </w:rPr>
              <w:t>MUGIKORRA</w:t>
            </w:r>
            <w:r w:rsidR="004B4338">
              <w:rPr>
                <w:rFonts w:ascii="Arial" w:hAnsi="Arial" w:cs="Arial"/>
                <w:sz w:val="20"/>
                <w:szCs w:val="20"/>
              </w:rPr>
              <w:t>/</w:t>
            </w:r>
            <w:r w:rsidRPr="00A526B7">
              <w:rPr>
                <w:rFonts w:ascii="Arial" w:hAnsi="Arial" w:cs="Arial"/>
                <w:sz w:val="20"/>
                <w:szCs w:val="20"/>
              </w:rPr>
              <w:t xml:space="preserve"> </w:t>
            </w:r>
            <w:r w:rsidR="00281883" w:rsidRPr="00A526B7">
              <w:rPr>
                <w:rFonts w:ascii="Arial" w:hAnsi="Arial" w:cs="Arial"/>
                <w:sz w:val="20"/>
                <w:szCs w:val="20"/>
              </w:rPr>
              <w:t>MOVIL</w:t>
            </w:r>
          </w:p>
          <w:p w14:paraId="56D95C1B" w14:textId="34AE6915" w:rsidR="00281883" w:rsidRPr="00A526B7" w:rsidRDefault="00281883" w:rsidP="005C3FDE">
            <w:pPr>
              <w:jc w:val="both"/>
              <w:rPr>
                <w:rFonts w:ascii="Arial" w:hAnsi="Arial" w:cs="Arial"/>
                <w:sz w:val="20"/>
                <w:szCs w:val="20"/>
              </w:rPr>
            </w:pPr>
          </w:p>
        </w:tc>
        <w:tc>
          <w:tcPr>
            <w:tcW w:w="2064" w:type="dxa"/>
            <w:gridSpan w:val="2"/>
          </w:tcPr>
          <w:p w14:paraId="6BAF523F" w14:textId="77777777" w:rsidR="00281883" w:rsidRPr="00A526B7" w:rsidRDefault="00281883" w:rsidP="005C3FDE">
            <w:pPr>
              <w:jc w:val="both"/>
              <w:rPr>
                <w:rFonts w:ascii="Arial" w:hAnsi="Arial" w:cs="Arial"/>
                <w:sz w:val="20"/>
                <w:szCs w:val="20"/>
              </w:rPr>
            </w:pPr>
          </w:p>
        </w:tc>
        <w:tc>
          <w:tcPr>
            <w:tcW w:w="605" w:type="dxa"/>
          </w:tcPr>
          <w:p w14:paraId="3FF31DF1" w14:textId="03891179" w:rsidR="00281883" w:rsidRPr="00A526B7" w:rsidRDefault="00281883" w:rsidP="005C3FDE">
            <w:pPr>
              <w:jc w:val="both"/>
              <w:rPr>
                <w:rFonts w:ascii="Arial" w:hAnsi="Arial" w:cs="Arial"/>
                <w:sz w:val="20"/>
                <w:szCs w:val="20"/>
              </w:rPr>
            </w:pPr>
            <w:r w:rsidRPr="00A526B7">
              <w:rPr>
                <w:rFonts w:ascii="Arial" w:hAnsi="Arial" w:cs="Arial"/>
                <w:sz w:val="20"/>
                <w:szCs w:val="20"/>
              </w:rPr>
              <w:t>FAX</w:t>
            </w:r>
            <w:r w:rsidR="00DA0B9E">
              <w:rPr>
                <w:rFonts w:ascii="Arial" w:hAnsi="Arial" w:cs="Arial"/>
                <w:sz w:val="20"/>
                <w:szCs w:val="20"/>
              </w:rPr>
              <w:t>A</w:t>
            </w:r>
            <w:r w:rsidR="004B4338">
              <w:rPr>
                <w:rFonts w:ascii="Arial" w:hAnsi="Arial" w:cs="Arial"/>
                <w:sz w:val="20"/>
                <w:szCs w:val="20"/>
              </w:rPr>
              <w:t>/</w:t>
            </w:r>
          </w:p>
          <w:p w14:paraId="6CD0857C" w14:textId="77777777" w:rsidR="00281883" w:rsidRPr="00A526B7" w:rsidRDefault="00281883" w:rsidP="005C3FDE">
            <w:pPr>
              <w:jc w:val="both"/>
              <w:rPr>
                <w:rFonts w:ascii="Arial" w:hAnsi="Arial" w:cs="Arial"/>
                <w:sz w:val="20"/>
                <w:szCs w:val="20"/>
              </w:rPr>
            </w:pPr>
            <w:r w:rsidRPr="00A526B7">
              <w:rPr>
                <w:rFonts w:ascii="Arial" w:hAnsi="Arial" w:cs="Arial"/>
                <w:sz w:val="20"/>
                <w:szCs w:val="20"/>
              </w:rPr>
              <w:t>FAX</w:t>
            </w:r>
          </w:p>
        </w:tc>
        <w:tc>
          <w:tcPr>
            <w:tcW w:w="2047" w:type="dxa"/>
          </w:tcPr>
          <w:p w14:paraId="169DC535" w14:textId="77777777" w:rsidR="00281883" w:rsidRPr="00A526B7" w:rsidRDefault="00281883" w:rsidP="005C3FDE">
            <w:pPr>
              <w:jc w:val="both"/>
              <w:rPr>
                <w:rFonts w:ascii="Arial" w:hAnsi="Arial" w:cs="Arial"/>
                <w:sz w:val="20"/>
                <w:szCs w:val="20"/>
              </w:rPr>
            </w:pPr>
          </w:p>
        </w:tc>
      </w:tr>
      <w:tr w:rsidR="00281883" w:rsidRPr="00A526B7" w14:paraId="2266A7A1" w14:textId="77777777" w:rsidTr="00DA0B9E">
        <w:tc>
          <w:tcPr>
            <w:tcW w:w="2119" w:type="dxa"/>
            <w:gridSpan w:val="3"/>
          </w:tcPr>
          <w:p w14:paraId="3D44EB15" w14:textId="7A69791E" w:rsidR="00281883" w:rsidRPr="00A526B7" w:rsidRDefault="00DA0B9E" w:rsidP="005C3FDE">
            <w:pPr>
              <w:jc w:val="both"/>
              <w:rPr>
                <w:rFonts w:ascii="Arial" w:hAnsi="Arial" w:cs="Arial"/>
                <w:sz w:val="20"/>
                <w:szCs w:val="20"/>
              </w:rPr>
            </w:pPr>
            <w:r w:rsidRPr="00A526B7">
              <w:rPr>
                <w:rFonts w:ascii="Arial" w:hAnsi="Arial" w:cs="Arial"/>
                <w:sz w:val="20"/>
                <w:szCs w:val="20"/>
              </w:rPr>
              <w:t xml:space="preserve">E-MAILA </w:t>
            </w:r>
            <w:r>
              <w:rPr>
                <w:rFonts w:ascii="Arial" w:hAnsi="Arial" w:cs="Arial"/>
                <w:sz w:val="20"/>
                <w:szCs w:val="20"/>
              </w:rPr>
              <w:t>/</w:t>
            </w:r>
            <w:r w:rsidR="004B4338">
              <w:rPr>
                <w:rFonts w:ascii="Arial" w:hAnsi="Arial" w:cs="Arial"/>
                <w:sz w:val="20"/>
                <w:szCs w:val="20"/>
              </w:rPr>
              <w:t xml:space="preserve"> </w:t>
            </w:r>
            <w:r>
              <w:rPr>
                <w:rFonts w:ascii="Arial" w:hAnsi="Arial" w:cs="Arial"/>
                <w:sz w:val="20"/>
                <w:szCs w:val="20"/>
              </w:rPr>
              <w:t xml:space="preserve">E-MAIL </w:t>
            </w:r>
          </w:p>
        </w:tc>
        <w:tc>
          <w:tcPr>
            <w:tcW w:w="7375" w:type="dxa"/>
            <w:gridSpan w:val="6"/>
          </w:tcPr>
          <w:p w14:paraId="17FB6537" w14:textId="77777777" w:rsidR="00281883" w:rsidRPr="00A526B7" w:rsidRDefault="00281883" w:rsidP="005C3FDE">
            <w:pPr>
              <w:jc w:val="both"/>
              <w:rPr>
                <w:rFonts w:ascii="Arial" w:hAnsi="Arial" w:cs="Arial"/>
                <w:sz w:val="20"/>
                <w:szCs w:val="20"/>
              </w:rPr>
            </w:pPr>
          </w:p>
        </w:tc>
      </w:tr>
      <w:tr w:rsidR="00281883" w:rsidRPr="00A526B7" w14:paraId="771A6DE0" w14:textId="77777777" w:rsidTr="00586576">
        <w:tc>
          <w:tcPr>
            <w:tcW w:w="9494" w:type="dxa"/>
            <w:gridSpan w:val="9"/>
            <w:shd w:val="clear" w:color="auto" w:fill="D9D9D9" w:themeFill="background1" w:themeFillShade="D9"/>
          </w:tcPr>
          <w:p w14:paraId="0A95E9A0" w14:textId="77777777" w:rsidR="00281883" w:rsidRDefault="00DA0B9E" w:rsidP="005C3FDE">
            <w:pPr>
              <w:jc w:val="both"/>
              <w:rPr>
                <w:rFonts w:ascii="Arial" w:hAnsi="Arial" w:cs="Arial"/>
                <w:b/>
                <w:bCs/>
                <w:sz w:val="20"/>
                <w:szCs w:val="20"/>
              </w:rPr>
            </w:pPr>
            <w:r w:rsidRPr="00A526B7">
              <w:rPr>
                <w:rFonts w:ascii="Arial" w:hAnsi="Arial" w:cs="Arial"/>
                <w:b/>
                <w:bCs/>
                <w:sz w:val="20"/>
                <w:szCs w:val="20"/>
              </w:rPr>
              <w:t xml:space="preserve">KOKAPENAREN DATUAK </w:t>
            </w:r>
            <w:r>
              <w:rPr>
                <w:rFonts w:ascii="Arial" w:hAnsi="Arial" w:cs="Arial"/>
                <w:b/>
                <w:bCs/>
                <w:sz w:val="20"/>
                <w:szCs w:val="20"/>
              </w:rPr>
              <w:t xml:space="preserve">/ DATOS DE UBICACIÓN </w:t>
            </w:r>
          </w:p>
          <w:p w14:paraId="55A00631" w14:textId="3AA5ED85" w:rsidR="00EC0E85" w:rsidRPr="00A526B7" w:rsidRDefault="00EC0E85" w:rsidP="005C3FDE">
            <w:pPr>
              <w:jc w:val="both"/>
              <w:rPr>
                <w:rFonts w:ascii="Arial" w:hAnsi="Arial" w:cs="Arial"/>
                <w:b/>
                <w:bCs/>
                <w:sz w:val="20"/>
                <w:szCs w:val="20"/>
              </w:rPr>
            </w:pPr>
          </w:p>
        </w:tc>
      </w:tr>
      <w:tr w:rsidR="00281883" w:rsidRPr="00A526B7" w14:paraId="0B3737B3" w14:textId="77777777" w:rsidTr="00DA0B9E">
        <w:tc>
          <w:tcPr>
            <w:tcW w:w="3220" w:type="dxa"/>
            <w:gridSpan w:val="4"/>
          </w:tcPr>
          <w:p w14:paraId="28DB01B5" w14:textId="77777777" w:rsidR="00517D35" w:rsidRDefault="00517D35" w:rsidP="005C3FDE">
            <w:pPr>
              <w:jc w:val="both"/>
              <w:rPr>
                <w:rFonts w:ascii="Arial" w:hAnsi="Arial" w:cs="Arial"/>
                <w:sz w:val="20"/>
                <w:szCs w:val="20"/>
              </w:rPr>
            </w:pPr>
            <w:proofErr w:type="spellStart"/>
            <w:r w:rsidRPr="00A526B7">
              <w:rPr>
                <w:rFonts w:ascii="Arial" w:hAnsi="Arial" w:cs="Arial"/>
                <w:sz w:val="20"/>
                <w:szCs w:val="20"/>
              </w:rPr>
              <w:t>Lurralde</w:t>
            </w:r>
            <w:proofErr w:type="spellEnd"/>
            <w:r w:rsidRPr="00A526B7">
              <w:rPr>
                <w:rFonts w:ascii="Arial" w:hAnsi="Arial" w:cs="Arial"/>
                <w:sz w:val="20"/>
                <w:szCs w:val="20"/>
              </w:rPr>
              <w:t xml:space="preserve"> </w:t>
            </w:r>
            <w:proofErr w:type="spellStart"/>
            <w:r w:rsidRPr="00A526B7">
              <w:rPr>
                <w:rFonts w:ascii="Arial" w:hAnsi="Arial" w:cs="Arial"/>
                <w:sz w:val="20"/>
                <w:szCs w:val="20"/>
              </w:rPr>
              <w:t>Historikoa</w:t>
            </w:r>
            <w:proofErr w:type="spellEnd"/>
            <w:r w:rsidRPr="00A526B7">
              <w:rPr>
                <w:rFonts w:ascii="Arial" w:hAnsi="Arial" w:cs="Arial"/>
                <w:sz w:val="20"/>
                <w:szCs w:val="20"/>
              </w:rPr>
              <w:t xml:space="preserve"> </w:t>
            </w:r>
            <w:r>
              <w:rPr>
                <w:rFonts w:ascii="Arial" w:hAnsi="Arial" w:cs="Arial"/>
                <w:sz w:val="20"/>
                <w:szCs w:val="20"/>
              </w:rPr>
              <w:t>/</w:t>
            </w:r>
          </w:p>
          <w:p w14:paraId="39C44FDE" w14:textId="69B49DDF" w:rsidR="00281883" w:rsidRPr="00A526B7" w:rsidRDefault="00281883" w:rsidP="005C3FDE">
            <w:pPr>
              <w:jc w:val="both"/>
              <w:rPr>
                <w:rFonts w:ascii="Arial" w:hAnsi="Arial" w:cs="Arial"/>
                <w:sz w:val="20"/>
                <w:szCs w:val="20"/>
              </w:rPr>
            </w:pPr>
            <w:r w:rsidRPr="00A526B7">
              <w:rPr>
                <w:rFonts w:ascii="Arial" w:hAnsi="Arial" w:cs="Arial"/>
                <w:sz w:val="20"/>
                <w:szCs w:val="20"/>
              </w:rPr>
              <w:t>Territorio Histórico</w:t>
            </w:r>
          </w:p>
        </w:tc>
        <w:tc>
          <w:tcPr>
            <w:tcW w:w="6274" w:type="dxa"/>
            <w:gridSpan w:val="5"/>
          </w:tcPr>
          <w:p w14:paraId="3B38C054" w14:textId="77777777" w:rsidR="00281883" w:rsidRPr="00A526B7" w:rsidRDefault="00281883" w:rsidP="005C3FDE">
            <w:pPr>
              <w:jc w:val="both"/>
              <w:rPr>
                <w:rFonts w:ascii="Arial" w:hAnsi="Arial" w:cs="Arial"/>
                <w:sz w:val="20"/>
                <w:szCs w:val="20"/>
              </w:rPr>
            </w:pPr>
          </w:p>
        </w:tc>
      </w:tr>
      <w:tr w:rsidR="00281883" w:rsidRPr="00A526B7" w14:paraId="4749D84D" w14:textId="77777777" w:rsidTr="00DA0B9E">
        <w:tc>
          <w:tcPr>
            <w:tcW w:w="3220" w:type="dxa"/>
            <w:gridSpan w:val="4"/>
          </w:tcPr>
          <w:p w14:paraId="74B63C9B" w14:textId="025BD35D" w:rsidR="00281883" w:rsidRPr="00A526B7" w:rsidRDefault="00517D35" w:rsidP="005C3FDE">
            <w:pPr>
              <w:jc w:val="both"/>
              <w:rPr>
                <w:rFonts w:ascii="Arial" w:hAnsi="Arial" w:cs="Arial"/>
                <w:sz w:val="20"/>
                <w:szCs w:val="20"/>
              </w:rPr>
            </w:pPr>
            <w:r w:rsidRPr="00A526B7">
              <w:rPr>
                <w:rFonts w:ascii="Arial" w:hAnsi="Arial" w:cs="Arial"/>
                <w:sz w:val="20"/>
                <w:szCs w:val="20"/>
              </w:rPr>
              <w:t xml:space="preserve">Herria </w:t>
            </w:r>
            <w:r>
              <w:rPr>
                <w:rFonts w:ascii="Arial" w:hAnsi="Arial" w:cs="Arial"/>
                <w:sz w:val="20"/>
                <w:szCs w:val="20"/>
              </w:rPr>
              <w:t>/</w:t>
            </w:r>
            <w:r w:rsidR="00281883" w:rsidRPr="00A526B7">
              <w:rPr>
                <w:rFonts w:ascii="Arial" w:hAnsi="Arial" w:cs="Arial"/>
                <w:sz w:val="20"/>
                <w:szCs w:val="20"/>
              </w:rPr>
              <w:t>L</w:t>
            </w:r>
            <w:r w:rsidRPr="00A526B7">
              <w:rPr>
                <w:rFonts w:ascii="Arial" w:hAnsi="Arial" w:cs="Arial"/>
                <w:sz w:val="20"/>
                <w:szCs w:val="20"/>
              </w:rPr>
              <w:t>ocalidad</w:t>
            </w:r>
          </w:p>
        </w:tc>
        <w:tc>
          <w:tcPr>
            <w:tcW w:w="6274" w:type="dxa"/>
            <w:gridSpan w:val="5"/>
          </w:tcPr>
          <w:p w14:paraId="0E3FF941" w14:textId="77777777" w:rsidR="00281883" w:rsidRPr="00A526B7" w:rsidRDefault="00281883" w:rsidP="005C3FDE">
            <w:pPr>
              <w:jc w:val="both"/>
              <w:rPr>
                <w:rFonts w:ascii="Arial" w:hAnsi="Arial" w:cs="Arial"/>
                <w:sz w:val="20"/>
                <w:szCs w:val="20"/>
              </w:rPr>
            </w:pPr>
          </w:p>
        </w:tc>
      </w:tr>
      <w:tr w:rsidR="00281883" w:rsidRPr="00A526B7" w14:paraId="41272F67" w14:textId="77777777" w:rsidTr="00DA0B9E">
        <w:tc>
          <w:tcPr>
            <w:tcW w:w="3220" w:type="dxa"/>
            <w:gridSpan w:val="4"/>
          </w:tcPr>
          <w:p w14:paraId="78FD9632" w14:textId="6B4394E9" w:rsidR="00517D35" w:rsidRDefault="00517D35" w:rsidP="005C3FDE">
            <w:pPr>
              <w:jc w:val="both"/>
              <w:rPr>
                <w:rFonts w:ascii="Arial" w:hAnsi="Arial" w:cs="Arial"/>
                <w:sz w:val="20"/>
                <w:szCs w:val="20"/>
              </w:rPr>
            </w:pPr>
            <w:r>
              <w:rPr>
                <w:rFonts w:ascii="Arial" w:hAnsi="Arial" w:cs="Arial"/>
                <w:sz w:val="20"/>
                <w:szCs w:val="20"/>
              </w:rPr>
              <w:t>Posta</w:t>
            </w:r>
            <w:r w:rsidRPr="00A526B7">
              <w:rPr>
                <w:rFonts w:ascii="Arial" w:hAnsi="Arial" w:cs="Arial"/>
                <w:sz w:val="20"/>
                <w:szCs w:val="20"/>
              </w:rPr>
              <w:t xml:space="preserve">l </w:t>
            </w:r>
            <w:proofErr w:type="spellStart"/>
            <w:r w:rsidRPr="00A526B7">
              <w:rPr>
                <w:rFonts w:ascii="Arial" w:hAnsi="Arial" w:cs="Arial"/>
                <w:sz w:val="20"/>
                <w:szCs w:val="20"/>
              </w:rPr>
              <w:t>kodea</w:t>
            </w:r>
            <w:proofErr w:type="spellEnd"/>
            <w:r w:rsidRPr="00A526B7">
              <w:rPr>
                <w:rFonts w:ascii="Arial" w:hAnsi="Arial" w:cs="Arial"/>
                <w:sz w:val="20"/>
                <w:szCs w:val="20"/>
              </w:rPr>
              <w:t xml:space="preserve"> </w:t>
            </w:r>
            <w:r>
              <w:rPr>
                <w:rFonts w:ascii="Arial" w:hAnsi="Arial" w:cs="Arial"/>
                <w:sz w:val="20"/>
                <w:szCs w:val="20"/>
              </w:rPr>
              <w:t>/</w:t>
            </w:r>
          </w:p>
          <w:p w14:paraId="507C0CD1" w14:textId="3450176B" w:rsidR="00281883" w:rsidRPr="00A526B7" w:rsidRDefault="00517D35" w:rsidP="005C3FDE">
            <w:pPr>
              <w:jc w:val="both"/>
              <w:rPr>
                <w:rFonts w:ascii="Arial" w:hAnsi="Arial" w:cs="Arial"/>
                <w:sz w:val="20"/>
                <w:szCs w:val="20"/>
              </w:rPr>
            </w:pPr>
            <w:r>
              <w:rPr>
                <w:rFonts w:ascii="Arial" w:hAnsi="Arial" w:cs="Arial"/>
                <w:sz w:val="20"/>
                <w:szCs w:val="20"/>
              </w:rPr>
              <w:t>Có</w:t>
            </w:r>
            <w:r w:rsidRPr="00A526B7">
              <w:rPr>
                <w:rFonts w:ascii="Arial" w:hAnsi="Arial" w:cs="Arial"/>
                <w:sz w:val="20"/>
                <w:szCs w:val="20"/>
              </w:rPr>
              <w:t>digo postal</w:t>
            </w:r>
          </w:p>
        </w:tc>
        <w:tc>
          <w:tcPr>
            <w:tcW w:w="6274" w:type="dxa"/>
            <w:gridSpan w:val="5"/>
          </w:tcPr>
          <w:p w14:paraId="42047C73" w14:textId="77777777" w:rsidR="00281883" w:rsidRPr="00A526B7" w:rsidRDefault="00281883" w:rsidP="005C3FDE">
            <w:pPr>
              <w:jc w:val="both"/>
              <w:rPr>
                <w:rFonts w:ascii="Arial" w:hAnsi="Arial" w:cs="Arial"/>
                <w:sz w:val="20"/>
                <w:szCs w:val="20"/>
              </w:rPr>
            </w:pPr>
          </w:p>
        </w:tc>
      </w:tr>
    </w:tbl>
    <w:p w14:paraId="17526447" w14:textId="77777777" w:rsidR="00281883" w:rsidRPr="00A526B7" w:rsidRDefault="00281883" w:rsidP="005C3FDE">
      <w:pPr>
        <w:jc w:val="both"/>
        <w:rPr>
          <w:rFonts w:ascii="Arial" w:hAnsi="Arial" w:cs="Arial"/>
          <w:sz w:val="20"/>
          <w:szCs w:val="20"/>
        </w:rPr>
      </w:pPr>
    </w:p>
    <w:p w14:paraId="4EDDB3CF" w14:textId="77777777" w:rsidR="00281883" w:rsidRPr="00A526B7" w:rsidRDefault="00281883" w:rsidP="005C3FDE">
      <w:pPr>
        <w:jc w:val="both"/>
        <w:rPr>
          <w:rFonts w:ascii="Arial" w:hAnsi="Arial" w:cs="Arial"/>
        </w:rPr>
      </w:pPr>
    </w:p>
    <w:p w14:paraId="479C0CBF" w14:textId="3064332E" w:rsidR="00A97846" w:rsidRPr="00A97846" w:rsidRDefault="00A97846" w:rsidP="005C3FDE">
      <w:pPr>
        <w:pStyle w:val="Prrafodelista"/>
        <w:ind w:left="0"/>
        <w:jc w:val="both"/>
        <w:rPr>
          <w:rFonts w:ascii="Arial" w:eastAsia="Times New Roman" w:hAnsi="Arial" w:cs="Arial"/>
        </w:rPr>
      </w:pPr>
      <w:r>
        <w:rPr>
          <w:rFonts w:ascii="Arial" w:eastAsia="Times New Roman" w:hAnsi="Arial" w:cs="Arial"/>
        </w:rPr>
        <w:t xml:space="preserve">(1) </w:t>
      </w:r>
      <w:proofErr w:type="spellStart"/>
      <w:r w:rsidR="00281883" w:rsidRPr="00A526B7">
        <w:rPr>
          <w:rFonts w:ascii="Arial" w:eastAsia="Times New Roman" w:hAnsi="Arial" w:cs="Arial"/>
        </w:rPr>
        <w:t>Lanaldi</w:t>
      </w:r>
      <w:proofErr w:type="spellEnd"/>
      <w:r w:rsidR="00281883" w:rsidRPr="00A526B7">
        <w:rPr>
          <w:rFonts w:ascii="Arial" w:eastAsia="Times New Roman" w:hAnsi="Arial" w:cs="Arial"/>
        </w:rPr>
        <w:t xml:space="preserve"> bat, plaza bat. </w:t>
      </w:r>
      <w:proofErr w:type="spellStart"/>
      <w:r w:rsidR="00281883" w:rsidRPr="00A526B7">
        <w:rPr>
          <w:rFonts w:ascii="Arial" w:eastAsia="Times New Roman" w:hAnsi="Arial" w:cs="Arial"/>
        </w:rPr>
        <w:t>Goizeko</w:t>
      </w:r>
      <w:proofErr w:type="spellEnd"/>
      <w:r w:rsidR="00281883" w:rsidRPr="00A526B7">
        <w:rPr>
          <w:rFonts w:ascii="Arial" w:eastAsia="Times New Roman" w:hAnsi="Arial" w:cs="Arial"/>
        </w:rPr>
        <w:t xml:space="preserve"> eta </w:t>
      </w:r>
      <w:proofErr w:type="spellStart"/>
      <w:r w:rsidR="00281883" w:rsidRPr="00A526B7">
        <w:rPr>
          <w:rFonts w:ascii="Arial" w:eastAsia="Times New Roman" w:hAnsi="Arial" w:cs="Arial"/>
        </w:rPr>
        <w:t>arratsaldeko</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jardunaldi</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batek</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bi</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eranskin</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sortuko</w:t>
      </w:r>
      <w:proofErr w:type="spellEnd"/>
      <w:r w:rsidR="00281883" w:rsidRPr="00A526B7">
        <w:rPr>
          <w:rFonts w:ascii="Arial" w:eastAsia="Times New Roman" w:hAnsi="Arial" w:cs="Arial"/>
        </w:rPr>
        <w:t xml:space="preserve"> </w:t>
      </w:r>
      <w:proofErr w:type="spellStart"/>
      <w:r w:rsidR="00281883" w:rsidRPr="00A526B7">
        <w:rPr>
          <w:rFonts w:ascii="Arial" w:eastAsia="Times New Roman" w:hAnsi="Arial" w:cs="Arial"/>
        </w:rPr>
        <w:t>ditu</w:t>
      </w:r>
      <w:proofErr w:type="spellEnd"/>
      <w:r w:rsidR="00281883" w:rsidRPr="00A526B7">
        <w:rPr>
          <w:rFonts w:ascii="Arial" w:eastAsia="Times New Roman" w:hAnsi="Arial" w:cs="Arial"/>
        </w:rPr>
        <w:t>.</w:t>
      </w:r>
      <w:r>
        <w:rPr>
          <w:rFonts w:ascii="Arial" w:eastAsia="Times New Roman" w:hAnsi="Arial" w:cs="Arial"/>
        </w:rPr>
        <w:t xml:space="preserve"> /</w:t>
      </w:r>
      <w:r w:rsidRPr="00A97846">
        <w:rPr>
          <w:rFonts w:ascii="Arial" w:hAnsi="Arial" w:cs="Arial"/>
          <w:sz w:val="24"/>
          <w:szCs w:val="24"/>
        </w:rPr>
        <w:t xml:space="preserve"> </w:t>
      </w:r>
      <w:r w:rsidRPr="00A97846">
        <w:rPr>
          <w:rFonts w:ascii="Arial" w:eastAsia="Times New Roman" w:hAnsi="Arial" w:cs="Arial"/>
        </w:rPr>
        <w:t>Una jornada una plaza. Una jornada de mañana y tarde dará lugar a dos anexos distintos.</w:t>
      </w:r>
    </w:p>
    <w:p w14:paraId="26281E96" w14:textId="47A26565" w:rsidR="00281883" w:rsidRPr="00A526B7" w:rsidRDefault="00281883" w:rsidP="005C3FDE">
      <w:pPr>
        <w:contextualSpacing/>
        <w:jc w:val="both"/>
        <w:rPr>
          <w:rFonts w:ascii="Arial" w:hAnsi="Arial" w:cs="Arial"/>
        </w:rPr>
      </w:pPr>
    </w:p>
    <w:p w14:paraId="5DB2248F" w14:textId="2D06FE70" w:rsidR="00A97846" w:rsidRPr="00A97846" w:rsidRDefault="00281883" w:rsidP="005C3FDE">
      <w:pPr>
        <w:jc w:val="both"/>
        <w:rPr>
          <w:rFonts w:ascii="Arial" w:eastAsia="Times New Roman" w:hAnsi="Arial" w:cs="Arial"/>
        </w:rPr>
      </w:pPr>
      <w:r w:rsidRPr="00A526B7">
        <w:rPr>
          <w:rFonts w:ascii="Arial" w:eastAsia="Times New Roman" w:hAnsi="Arial" w:cs="Arial"/>
        </w:rPr>
        <w:t xml:space="preserve">(2) </w:t>
      </w:r>
      <w:proofErr w:type="spellStart"/>
      <w:r w:rsidRPr="00A526B7">
        <w:rPr>
          <w:rFonts w:ascii="Arial" w:eastAsia="Times New Roman" w:hAnsi="Arial" w:cs="Arial"/>
        </w:rPr>
        <w:t>Markatu</w:t>
      </w:r>
      <w:proofErr w:type="spellEnd"/>
      <w:r w:rsidRPr="00A526B7">
        <w:rPr>
          <w:rFonts w:ascii="Arial" w:eastAsia="Times New Roman" w:hAnsi="Arial" w:cs="Arial"/>
        </w:rPr>
        <w:t xml:space="preserve"> </w:t>
      </w:r>
      <w:proofErr w:type="spellStart"/>
      <w:r w:rsidRPr="00A526B7">
        <w:rPr>
          <w:rFonts w:ascii="Arial" w:eastAsia="Times New Roman" w:hAnsi="Arial" w:cs="Arial"/>
        </w:rPr>
        <w:t>eskatutako</w:t>
      </w:r>
      <w:proofErr w:type="spellEnd"/>
      <w:r w:rsidRPr="00A526B7">
        <w:rPr>
          <w:rFonts w:ascii="Arial" w:eastAsia="Times New Roman" w:hAnsi="Arial" w:cs="Arial"/>
        </w:rPr>
        <w:t xml:space="preserve"> </w:t>
      </w:r>
      <w:proofErr w:type="spellStart"/>
      <w:r w:rsidRPr="00A526B7">
        <w:rPr>
          <w:rFonts w:ascii="Arial" w:eastAsia="Times New Roman" w:hAnsi="Arial" w:cs="Arial"/>
        </w:rPr>
        <w:t>gutxieneko</w:t>
      </w:r>
      <w:proofErr w:type="spellEnd"/>
      <w:r w:rsidRPr="00A526B7">
        <w:rPr>
          <w:rFonts w:ascii="Arial" w:eastAsia="Times New Roman" w:hAnsi="Arial" w:cs="Arial"/>
        </w:rPr>
        <w:t xml:space="preserve"> </w:t>
      </w:r>
      <w:proofErr w:type="spellStart"/>
      <w:r w:rsidRPr="00A526B7">
        <w:rPr>
          <w:rFonts w:ascii="Arial" w:eastAsia="Times New Roman" w:hAnsi="Arial" w:cs="Arial"/>
        </w:rPr>
        <w:t>maila</w:t>
      </w:r>
      <w:proofErr w:type="spellEnd"/>
      <w:r w:rsidRPr="00A526B7">
        <w:rPr>
          <w:rFonts w:ascii="Arial" w:eastAsia="Times New Roman" w:hAnsi="Arial" w:cs="Arial"/>
        </w:rPr>
        <w:t xml:space="preserve">, </w:t>
      </w:r>
      <w:proofErr w:type="spellStart"/>
      <w:r w:rsidRPr="00A526B7">
        <w:rPr>
          <w:rFonts w:ascii="Arial" w:eastAsia="Times New Roman" w:hAnsi="Arial" w:cs="Arial"/>
        </w:rPr>
        <w:t>edo</w:t>
      </w:r>
      <w:proofErr w:type="spellEnd"/>
      <w:r w:rsidRPr="00A526B7">
        <w:rPr>
          <w:rFonts w:ascii="Arial" w:eastAsia="Times New Roman" w:hAnsi="Arial" w:cs="Arial"/>
        </w:rPr>
        <w:t xml:space="preserve"> bat ere </w:t>
      </w:r>
      <w:proofErr w:type="spellStart"/>
      <w:r w:rsidRPr="00A526B7">
        <w:rPr>
          <w:rFonts w:ascii="Arial" w:eastAsia="Times New Roman" w:hAnsi="Arial" w:cs="Arial"/>
        </w:rPr>
        <w:t>ez</w:t>
      </w:r>
      <w:proofErr w:type="spellEnd"/>
      <w:r w:rsidRPr="00A526B7">
        <w:rPr>
          <w:rFonts w:ascii="Arial" w:eastAsia="Times New Roman" w:hAnsi="Arial" w:cs="Arial"/>
        </w:rPr>
        <w:t xml:space="preserve">, </w:t>
      </w:r>
      <w:proofErr w:type="spellStart"/>
      <w:r w:rsidRPr="00A526B7">
        <w:rPr>
          <w:rFonts w:ascii="Arial" w:eastAsia="Times New Roman" w:hAnsi="Arial" w:cs="Arial"/>
        </w:rPr>
        <w:t>kuali</w:t>
      </w:r>
      <w:r w:rsidR="00A97846">
        <w:rPr>
          <w:rFonts w:ascii="Arial" w:eastAsia="Times New Roman" w:hAnsi="Arial" w:cs="Arial"/>
        </w:rPr>
        <w:t>fikazio</w:t>
      </w:r>
      <w:proofErr w:type="spellEnd"/>
      <w:r w:rsidR="00A97846">
        <w:rPr>
          <w:rFonts w:ascii="Arial" w:eastAsia="Times New Roman" w:hAnsi="Arial" w:cs="Arial"/>
        </w:rPr>
        <w:t xml:space="preserve"> </w:t>
      </w:r>
      <w:proofErr w:type="spellStart"/>
      <w:r w:rsidR="00A97846">
        <w:rPr>
          <w:rFonts w:ascii="Arial" w:eastAsia="Times New Roman" w:hAnsi="Arial" w:cs="Arial"/>
        </w:rPr>
        <w:t>berezirik</w:t>
      </w:r>
      <w:proofErr w:type="spellEnd"/>
      <w:r w:rsidR="00A97846">
        <w:rPr>
          <w:rFonts w:ascii="Arial" w:eastAsia="Times New Roman" w:hAnsi="Arial" w:cs="Arial"/>
        </w:rPr>
        <w:t xml:space="preserve"> </w:t>
      </w:r>
      <w:proofErr w:type="spellStart"/>
      <w:r w:rsidR="00A97846">
        <w:rPr>
          <w:rFonts w:ascii="Arial" w:eastAsia="Times New Roman" w:hAnsi="Arial" w:cs="Arial"/>
        </w:rPr>
        <w:t>behar</w:t>
      </w:r>
      <w:proofErr w:type="spellEnd"/>
      <w:r w:rsidR="00A97846">
        <w:rPr>
          <w:rFonts w:ascii="Arial" w:eastAsia="Times New Roman" w:hAnsi="Arial" w:cs="Arial"/>
        </w:rPr>
        <w:t xml:space="preserve"> </w:t>
      </w:r>
      <w:proofErr w:type="spellStart"/>
      <w:r w:rsidR="00A97846">
        <w:rPr>
          <w:rFonts w:ascii="Arial" w:eastAsia="Times New Roman" w:hAnsi="Arial" w:cs="Arial"/>
        </w:rPr>
        <w:t>ez</w:t>
      </w:r>
      <w:proofErr w:type="spellEnd"/>
      <w:r w:rsidR="00A97846">
        <w:rPr>
          <w:rFonts w:ascii="Arial" w:eastAsia="Times New Roman" w:hAnsi="Arial" w:cs="Arial"/>
        </w:rPr>
        <w:t xml:space="preserve"> </w:t>
      </w:r>
      <w:proofErr w:type="spellStart"/>
      <w:r w:rsidR="00A97846">
        <w:rPr>
          <w:rFonts w:ascii="Arial" w:eastAsia="Times New Roman" w:hAnsi="Arial" w:cs="Arial"/>
        </w:rPr>
        <w:t>bada</w:t>
      </w:r>
      <w:proofErr w:type="spellEnd"/>
      <w:r w:rsidR="00A97846">
        <w:rPr>
          <w:rFonts w:ascii="Arial" w:eastAsia="Times New Roman" w:hAnsi="Arial" w:cs="Arial"/>
        </w:rPr>
        <w:t xml:space="preserve">. / </w:t>
      </w:r>
      <w:r w:rsidR="00A97846" w:rsidRPr="00A97846">
        <w:rPr>
          <w:rFonts w:ascii="Arial" w:eastAsia="Times New Roman" w:hAnsi="Arial" w:cs="Arial"/>
        </w:rPr>
        <w:t>Marcar el nivel mínimo requerido o ninguno si no requiere especial cualificación.</w:t>
      </w:r>
    </w:p>
    <w:p w14:paraId="29F5CD19" w14:textId="5BF81519" w:rsidR="00F45108" w:rsidRDefault="00F45108" w:rsidP="005C3FDE">
      <w:pPr>
        <w:rPr>
          <w:rFonts w:ascii="Arial" w:hAnsi="Arial" w:cs="Arial"/>
        </w:rPr>
      </w:pPr>
    </w:p>
    <w:p w14:paraId="6C37CE3D" w14:textId="77777777" w:rsidR="00281883" w:rsidRPr="00A526B7" w:rsidRDefault="00281883" w:rsidP="005C3FDE">
      <w:pPr>
        <w:ind w:left="426"/>
        <w:jc w:val="both"/>
        <w:rPr>
          <w:rFonts w:ascii="Arial" w:hAnsi="Arial" w:cs="Arial"/>
          <w:sz w:val="24"/>
          <w:szCs w:val="24"/>
        </w:rPr>
      </w:pPr>
    </w:p>
    <w:p w14:paraId="5E30A0BD" w14:textId="77777777" w:rsidR="007925D1" w:rsidRDefault="007925D1" w:rsidP="005C3FDE">
      <w:pPr>
        <w:jc w:val="both"/>
      </w:pPr>
    </w:p>
    <w:sectPr w:rsidR="007925D1" w:rsidSect="00175BCB">
      <w:headerReference w:type="default" r:id="rId8"/>
      <w:footerReference w:type="default" r:id="rId9"/>
      <w:pgSz w:w="11906" w:h="16838"/>
      <w:pgMar w:top="1120" w:right="1133" w:bottom="993" w:left="1701" w:header="70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7FE3" w14:textId="77777777" w:rsidR="000D199D" w:rsidRDefault="000D199D" w:rsidP="000D199D">
      <w:pPr>
        <w:spacing w:after="0" w:line="240" w:lineRule="auto"/>
      </w:pPr>
      <w:r>
        <w:separator/>
      </w:r>
    </w:p>
  </w:endnote>
  <w:endnote w:type="continuationSeparator" w:id="0">
    <w:p w14:paraId="66DF88F6" w14:textId="77777777" w:rsidR="000D199D" w:rsidRDefault="000D199D" w:rsidP="000D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482713"/>
      <w:docPartObj>
        <w:docPartGallery w:val="Page Numbers (Bottom of Page)"/>
        <w:docPartUnique/>
      </w:docPartObj>
    </w:sdtPr>
    <w:sdtContent>
      <w:p w14:paraId="0E72EC31" w14:textId="3255BF7D" w:rsidR="00CC1052" w:rsidRDefault="00CC1052">
        <w:pPr>
          <w:pStyle w:val="Piedepgina"/>
          <w:jc w:val="right"/>
        </w:pPr>
        <w:r>
          <w:fldChar w:fldCharType="begin"/>
        </w:r>
        <w:r>
          <w:instrText>PAGE   \* MERGEFORMAT</w:instrText>
        </w:r>
        <w:r>
          <w:fldChar w:fldCharType="separate"/>
        </w:r>
        <w:r>
          <w:t>2</w:t>
        </w:r>
        <w:r>
          <w:fldChar w:fldCharType="end"/>
        </w:r>
      </w:p>
    </w:sdtContent>
  </w:sdt>
  <w:p w14:paraId="170AD7D4" w14:textId="77777777" w:rsidR="00CC1052" w:rsidRDefault="00CC10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93C5E" w14:textId="77777777" w:rsidR="000D199D" w:rsidRDefault="000D199D" w:rsidP="000D199D">
      <w:pPr>
        <w:spacing w:after="0" w:line="240" w:lineRule="auto"/>
      </w:pPr>
      <w:r>
        <w:separator/>
      </w:r>
    </w:p>
  </w:footnote>
  <w:footnote w:type="continuationSeparator" w:id="0">
    <w:p w14:paraId="762E2B0A" w14:textId="77777777" w:rsidR="000D199D" w:rsidRDefault="000D199D" w:rsidP="000D1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C334" w14:textId="65A3AF2E" w:rsidR="000D199D" w:rsidRPr="00CC1052" w:rsidRDefault="00CC1052">
    <w:pPr>
      <w:pStyle w:val="Encabezado"/>
      <w:rPr>
        <w:b/>
        <w:bCs/>
        <w:color w:val="FF0000"/>
        <w:sz w:val="32"/>
        <w:szCs w:val="32"/>
      </w:rPr>
    </w:pPr>
    <w:r>
      <w:rPr>
        <w:noProof/>
        <w:lang w:eastAsia="es-ES"/>
      </w:rPr>
      <w:drawing>
        <wp:anchor distT="0" distB="0" distL="114300" distR="114300" simplePos="0" relativeHeight="251658240" behindDoc="0" locked="0" layoutInCell="1" allowOverlap="1" wp14:anchorId="51891131" wp14:editId="1ABE6173">
          <wp:simplePos x="0" y="0"/>
          <wp:positionH relativeFrom="column">
            <wp:posOffset>154305</wp:posOffset>
          </wp:positionH>
          <wp:positionV relativeFrom="paragraph">
            <wp:posOffset>-297180</wp:posOffset>
          </wp:positionV>
          <wp:extent cx="2254250" cy="866140"/>
          <wp:effectExtent l="0" t="0" r="0" b="0"/>
          <wp:wrapSquare wrapText="bothSides"/>
          <wp:docPr id="7" name="Imagen 7" descr="C:\Users\NMADARIM\AppData\Local\Microsoft\Windows\INetCache\Content.Word\LATER_berdintasun_KOLORE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ADARIM\AppData\Local\Microsoft\Windows\INetCache\Content.Word\LATER_berdintasun_KOLORE - copi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42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493">
      <w:t xml:space="preserve">    </w:t>
    </w:r>
    <w:r>
      <w:t xml:space="preserve">                                   </w:t>
    </w:r>
    <w:r w:rsidRPr="00CC1052">
      <w:rPr>
        <w:b/>
        <w:bCs/>
        <w:color w:val="FF0000"/>
        <w:sz w:val="32"/>
        <w:szCs w:val="32"/>
        <w:bdr w:val="single" w:sz="4" w:space="0" w:color="auto"/>
      </w:rPr>
      <w:t>UDAL</w:t>
    </w:r>
    <w:r w:rsidR="000022F7">
      <w:rPr>
        <w:b/>
        <w:bCs/>
        <w:color w:val="FF0000"/>
        <w:sz w:val="32"/>
        <w:szCs w:val="32"/>
        <w:bdr w:val="single" w:sz="4" w:space="0" w:color="auto"/>
      </w:rPr>
      <w:t>AREN</w:t>
    </w:r>
    <w:r w:rsidRPr="00CC1052">
      <w:rPr>
        <w:b/>
        <w:bCs/>
        <w:color w:val="FF0000"/>
        <w:sz w:val="32"/>
        <w:szCs w:val="32"/>
        <w:bdr w:val="single" w:sz="4" w:space="0" w:color="auto"/>
      </w:rPr>
      <w:t xml:space="preserve"> LOGO</w:t>
    </w:r>
    <w:r w:rsidR="000022F7">
      <w:rPr>
        <w:b/>
        <w:bCs/>
        <w:color w:val="FF0000"/>
        <w:sz w:val="32"/>
        <w:szCs w:val="32"/>
        <w:bdr w:val="single" w:sz="4" w:space="0" w:color="auto"/>
      </w:rPr>
      <w:t>A</w:t>
    </w:r>
  </w:p>
  <w:p w14:paraId="7EE68CAA" w14:textId="77777777" w:rsidR="000D199D" w:rsidRDefault="000D19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6ED"/>
    <w:multiLevelType w:val="hybridMultilevel"/>
    <w:tmpl w:val="F844E100"/>
    <w:lvl w:ilvl="0" w:tplc="0C0A0017">
      <w:start w:val="1"/>
      <w:numFmt w:val="lowerLetter"/>
      <w:lvlText w:val="%1)"/>
      <w:lvlJc w:val="left"/>
      <w:pPr>
        <w:ind w:left="283" w:hanging="360"/>
      </w:pPr>
      <w:rPr>
        <w:rFonts w:hint="default"/>
      </w:rPr>
    </w:lvl>
    <w:lvl w:ilvl="1" w:tplc="042D0019" w:tentative="1">
      <w:start w:val="1"/>
      <w:numFmt w:val="lowerLetter"/>
      <w:lvlText w:val="%2."/>
      <w:lvlJc w:val="left"/>
      <w:pPr>
        <w:ind w:left="1003" w:hanging="360"/>
      </w:pPr>
    </w:lvl>
    <w:lvl w:ilvl="2" w:tplc="042D001B" w:tentative="1">
      <w:start w:val="1"/>
      <w:numFmt w:val="lowerRoman"/>
      <w:lvlText w:val="%3."/>
      <w:lvlJc w:val="right"/>
      <w:pPr>
        <w:ind w:left="1723" w:hanging="180"/>
      </w:pPr>
    </w:lvl>
    <w:lvl w:ilvl="3" w:tplc="042D000F" w:tentative="1">
      <w:start w:val="1"/>
      <w:numFmt w:val="decimal"/>
      <w:lvlText w:val="%4."/>
      <w:lvlJc w:val="left"/>
      <w:pPr>
        <w:ind w:left="2443" w:hanging="360"/>
      </w:pPr>
    </w:lvl>
    <w:lvl w:ilvl="4" w:tplc="042D0019" w:tentative="1">
      <w:start w:val="1"/>
      <w:numFmt w:val="lowerLetter"/>
      <w:lvlText w:val="%5."/>
      <w:lvlJc w:val="left"/>
      <w:pPr>
        <w:ind w:left="3163" w:hanging="360"/>
      </w:pPr>
    </w:lvl>
    <w:lvl w:ilvl="5" w:tplc="042D001B" w:tentative="1">
      <w:start w:val="1"/>
      <w:numFmt w:val="lowerRoman"/>
      <w:lvlText w:val="%6."/>
      <w:lvlJc w:val="right"/>
      <w:pPr>
        <w:ind w:left="3883" w:hanging="180"/>
      </w:pPr>
    </w:lvl>
    <w:lvl w:ilvl="6" w:tplc="042D000F" w:tentative="1">
      <w:start w:val="1"/>
      <w:numFmt w:val="decimal"/>
      <w:lvlText w:val="%7."/>
      <w:lvlJc w:val="left"/>
      <w:pPr>
        <w:ind w:left="4603" w:hanging="360"/>
      </w:pPr>
    </w:lvl>
    <w:lvl w:ilvl="7" w:tplc="042D0019" w:tentative="1">
      <w:start w:val="1"/>
      <w:numFmt w:val="lowerLetter"/>
      <w:lvlText w:val="%8."/>
      <w:lvlJc w:val="left"/>
      <w:pPr>
        <w:ind w:left="5323" w:hanging="360"/>
      </w:pPr>
    </w:lvl>
    <w:lvl w:ilvl="8" w:tplc="042D001B" w:tentative="1">
      <w:start w:val="1"/>
      <w:numFmt w:val="lowerRoman"/>
      <w:lvlText w:val="%9."/>
      <w:lvlJc w:val="right"/>
      <w:pPr>
        <w:ind w:left="6043" w:hanging="180"/>
      </w:pPr>
    </w:lvl>
  </w:abstractNum>
  <w:abstractNum w:abstractNumId="1" w15:restartNumberingAfterBreak="0">
    <w:nsid w:val="10833247"/>
    <w:multiLevelType w:val="hybridMultilevel"/>
    <w:tmpl w:val="F844E100"/>
    <w:lvl w:ilvl="0" w:tplc="0C0A0017">
      <w:start w:val="1"/>
      <w:numFmt w:val="lowerLetter"/>
      <w:lvlText w:val="%1)"/>
      <w:lvlJc w:val="left"/>
      <w:pPr>
        <w:ind w:left="283" w:hanging="360"/>
      </w:pPr>
      <w:rPr>
        <w:rFonts w:hint="default"/>
      </w:rPr>
    </w:lvl>
    <w:lvl w:ilvl="1" w:tplc="042D0019" w:tentative="1">
      <w:start w:val="1"/>
      <w:numFmt w:val="lowerLetter"/>
      <w:lvlText w:val="%2."/>
      <w:lvlJc w:val="left"/>
      <w:pPr>
        <w:ind w:left="1003" w:hanging="360"/>
      </w:pPr>
    </w:lvl>
    <w:lvl w:ilvl="2" w:tplc="042D001B" w:tentative="1">
      <w:start w:val="1"/>
      <w:numFmt w:val="lowerRoman"/>
      <w:lvlText w:val="%3."/>
      <w:lvlJc w:val="right"/>
      <w:pPr>
        <w:ind w:left="1723" w:hanging="180"/>
      </w:pPr>
    </w:lvl>
    <w:lvl w:ilvl="3" w:tplc="042D000F" w:tentative="1">
      <w:start w:val="1"/>
      <w:numFmt w:val="decimal"/>
      <w:lvlText w:val="%4."/>
      <w:lvlJc w:val="left"/>
      <w:pPr>
        <w:ind w:left="2443" w:hanging="360"/>
      </w:pPr>
    </w:lvl>
    <w:lvl w:ilvl="4" w:tplc="042D0019" w:tentative="1">
      <w:start w:val="1"/>
      <w:numFmt w:val="lowerLetter"/>
      <w:lvlText w:val="%5."/>
      <w:lvlJc w:val="left"/>
      <w:pPr>
        <w:ind w:left="3163" w:hanging="360"/>
      </w:pPr>
    </w:lvl>
    <w:lvl w:ilvl="5" w:tplc="042D001B" w:tentative="1">
      <w:start w:val="1"/>
      <w:numFmt w:val="lowerRoman"/>
      <w:lvlText w:val="%6."/>
      <w:lvlJc w:val="right"/>
      <w:pPr>
        <w:ind w:left="3883" w:hanging="180"/>
      </w:pPr>
    </w:lvl>
    <w:lvl w:ilvl="6" w:tplc="042D000F" w:tentative="1">
      <w:start w:val="1"/>
      <w:numFmt w:val="decimal"/>
      <w:lvlText w:val="%7."/>
      <w:lvlJc w:val="left"/>
      <w:pPr>
        <w:ind w:left="4603" w:hanging="360"/>
      </w:pPr>
    </w:lvl>
    <w:lvl w:ilvl="7" w:tplc="042D0019" w:tentative="1">
      <w:start w:val="1"/>
      <w:numFmt w:val="lowerLetter"/>
      <w:lvlText w:val="%8."/>
      <w:lvlJc w:val="left"/>
      <w:pPr>
        <w:ind w:left="5323" w:hanging="360"/>
      </w:pPr>
    </w:lvl>
    <w:lvl w:ilvl="8" w:tplc="042D001B" w:tentative="1">
      <w:start w:val="1"/>
      <w:numFmt w:val="lowerRoman"/>
      <w:lvlText w:val="%9."/>
      <w:lvlJc w:val="right"/>
      <w:pPr>
        <w:ind w:left="6043" w:hanging="180"/>
      </w:pPr>
    </w:lvl>
  </w:abstractNum>
  <w:abstractNum w:abstractNumId="2" w15:restartNumberingAfterBreak="0">
    <w:nsid w:val="3CC51E3C"/>
    <w:multiLevelType w:val="hybridMultilevel"/>
    <w:tmpl w:val="DCF06F26"/>
    <w:lvl w:ilvl="0" w:tplc="743C94EE">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43A724D5"/>
    <w:multiLevelType w:val="hybridMultilevel"/>
    <w:tmpl w:val="F844E100"/>
    <w:lvl w:ilvl="0" w:tplc="0C0A0017">
      <w:start w:val="1"/>
      <w:numFmt w:val="lowerLetter"/>
      <w:lvlText w:val="%1)"/>
      <w:lvlJc w:val="left"/>
      <w:pPr>
        <w:ind w:left="283" w:hanging="360"/>
      </w:pPr>
      <w:rPr>
        <w:rFonts w:hint="default"/>
      </w:rPr>
    </w:lvl>
    <w:lvl w:ilvl="1" w:tplc="042D0019" w:tentative="1">
      <w:start w:val="1"/>
      <w:numFmt w:val="lowerLetter"/>
      <w:lvlText w:val="%2."/>
      <w:lvlJc w:val="left"/>
      <w:pPr>
        <w:ind w:left="1003" w:hanging="360"/>
      </w:pPr>
    </w:lvl>
    <w:lvl w:ilvl="2" w:tplc="042D001B" w:tentative="1">
      <w:start w:val="1"/>
      <w:numFmt w:val="lowerRoman"/>
      <w:lvlText w:val="%3."/>
      <w:lvlJc w:val="right"/>
      <w:pPr>
        <w:ind w:left="1723" w:hanging="180"/>
      </w:pPr>
    </w:lvl>
    <w:lvl w:ilvl="3" w:tplc="042D000F" w:tentative="1">
      <w:start w:val="1"/>
      <w:numFmt w:val="decimal"/>
      <w:lvlText w:val="%4."/>
      <w:lvlJc w:val="left"/>
      <w:pPr>
        <w:ind w:left="2443" w:hanging="360"/>
      </w:pPr>
    </w:lvl>
    <w:lvl w:ilvl="4" w:tplc="042D0019" w:tentative="1">
      <w:start w:val="1"/>
      <w:numFmt w:val="lowerLetter"/>
      <w:lvlText w:val="%5."/>
      <w:lvlJc w:val="left"/>
      <w:pPr>
        <w:ind w:left="3163" w:hanging="360"/>
      </w:pPr>
    </w:lvl>
    <w:lvl w:ilvl="5" w:tplc="042D001B" w:tentative="1">
      <w:start w:val="1"/>
      <w:numFmt w:val="lowerRoman"/>
      <w:lvlText w:val="%6."/>
      <w:lvlJc w:val="right"/>
      <w:pPr>
        <w:ind w:left="3883" w:hanging="180"/>
      </w:pPr>
    </w:lvl>
    <w:lvl w:ilvl="6" w:tplc="042D000F" w:tentative="1">
      <w:start w:val="1"/>
      <w:numFmt w:val="decimal"/>
      <w:lvlText w:val="%7."/>
      <w:lvlJc w:val="left"/>
      <w:pPr>
        <w:ind w:left="4603" w:hanging="360"/>
      </w:pPr>
    </w:lvl>
    <w:lvl w:ilvl="7" w:tplc="042D0019" w:tentative="1">
      <w:start w:val="1"/>
      <w:numFmt w:val="lowerLetter"/>
      <w:lvlText w:val="%8."/>
      <w:lvlJc w:val="left"/>
      <w:pPr>
        <w:ind w:left="5323" w:hanging="360"/>
      </w:pPr>
    </w:lvl>
    <w:lvl w:ilvl="8" w:tplc="042D001B" w:tentative="1">
      <w:start w:val="1"/>
      <w:numFmt w:val="lowerRoman"/>
      <w:lvlText w:val="%9."/>
      <w:lvlJc w:val="right"/>
      <w:pPr>
        <w:ind w:left="6043" w:hanging="180"/>
      </w:pPr>
    </w:lvl>
  </w:abstractNum>
  <w:abstractNum w:abstractNumId="4" w15:restartNumberingAfterBreak="0">
    <w:nsid w:val="533977CD"/>
    <w:multiLevelType w:val="hybridMultilevel"/>
    <w:tmpl w:val="D3E0F848"/>
    <w:lvl w:ilvl="0" w:tplc="C206D5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5D1"/>
    <w:rsid w:val="000022F7"/>
    <w:rsid w:val="000276C2"/>
    <w:rsid w:val="00047CB9"/>
    <w:rsid w:val="00064BB5"/>
    <w:rsid w:val="000A3E8B"/>
    <w:rsid w:val="000B2725"/>
    <w:rsid w:val="000D199D"/>
    <w:rsid w:val="00120E00"/>
    <w:rsid w:val="0014259D"/>
    <w:rsid w:val="00144282"/>
    <w:rsid w:val="00175BCB"/>
    <w:rsid w:val="001815ED"/>
    <w:rsid w:val="001A0088"/>
    <w:rsid w:val="001E617F"/>
    <w:rsid w:val="002044D4"/>
    <w:rsid w:val="00233F6C"/>
    <w:rsid w:val="0025085D"/>
    <w:rsid w:val="002651EC"/>
    <w:rsid w:val="00281883"/>
    <w:rsid w:val="002874DD"/>
    <w:rsid w:val="002A7E6F"/>
    <w:rsid w:val="002B425B"/>
    <w:rsid w:val="002B6705"/>
    <w:rsid w:val="002F005E"/>
    <w:rsid w:val="003021F1"/>
    <w:rsid w:val="00336E07"/>
    <w:rsid w:val="003558EE"/>
    <w:rsid w:val="00365DAE"/>
    <w:rsid w:val="00371E53"/>
    <w:rsid w:val="003A3868"/>
    <w:rsid w:val="003B4C64"/>
    <w:rsid w:val="003E1FB7"/>
    <w:rsid w:val="003E75B0"/>
    <w:rsid w:val="00413FF8"/>
    <w:rsid w:val="00482C6C"/>
    <w:rsid w:val="004B4338"/>
    <w:rsid w:val="004D18FD"/>
    <w:rsid w:val="004E7E8A"/>
    <w:rsid w:val="005140A8"/>
    <w:rsid w:val="00517D35"/>
    <w:rsid w:val="00547EB3"/>
    <w:rsid w:val="005632D7"/>
    <w:rsid w:val="00584755"/>
    <w:rsid w:val="00586576"/>
    <w:rsid w:val="00590F82"/>
    <w:rsid w:val="005A5216"/>
    <w:rsid w:val="005B78E2"/>
    <w:rsid w:val="005C37BA"/>
    <w:rsid w:val="005C3FDE"/>
    <w:rsid w:val="005F59DB"/>
    <w:rsid w:val="00601159"/>
    <w:rsid w:val="00612184"/>
    <w:rsid w:val="00612A5B"/>
    <w:rsid w:val="00625193"/>
    <w:rsid w:val="006274B5"/>
    <w:rsid w:val="00627894"/>
    <w:rsid w:val="00631843"/>
    <w:rsid w:val="00632C81"/>
    <w:rsid w:val="00684A94"/>
    <w:rsid w:val="00695493"/>
    <w:rsid w:val="006B53DF"/>
    <w:rsid w:val="00773303"/>
    <w:rsid w:val="007925D1"/>
    <w:rsid w:val="00793173"/>
    <w:rsid w:val="007A4139"/>
    <w:rsid w:val="007B066C"/>
    <w:rsid w:val="007C7D7F"/>
    <w:rsid w:val="007F3D08"/>
    <w:rsid w:val="007F4756"/>
    <w:rsid w:val="00816048"/>
    <w:rsid w:val="008704A0"/>
    <w:rsid w:val="00873D9F"/>
    <w:rsid w:val="0088631A"/>
    <w:rsid w:val="008962E1"/>
    <w:rsid w:val="008D70B0"/>
    <w:rsid w:val="0093077E"/>
    <w:rsid w:val="009577D7"/>
    <w:rsid w:val="0098259D"/>
    <w:rsid w:val="009B3593"/>
    <w:rsid w:val="009C7943"/>
    <w:rsid w:val="00A51B31"/>
    <w:rsid w:val="00A526B7"/>
    <w:rsid w:val="00A52803"/>
    <w:rsid w:val="00A56E1B"/>
    <w:rsid w:val="00A727CF"/>
    <w:rsid w:val="00A97846"/>
    <w:rsid w:val="00AA4F78"/>
    <w:rsid w:val="00AA7E32"/>
    <w:rsid w:val="00AB4313"/>
    <w:rsid w:val="00B256D1"/>
    <w:rsid w:val="00B543D3"/>
    <w:rsid w:val="00B73B62"/>
    <w:rsid w:val="00BB0E19"/>
    <w:rsid w:val="00BB4DF1"/>
    <w:rsid w:val="00BC6AAD"/>
    <w:rsid w:val="00BC7B9F"/>
    <w:rsid w:val="00BD49C6"/>
    <w:rsid w:val="00C04006"/>
    <w:rsid w:val="00C3053C"/>
    <w:rsid w:val="00C36999"/>
    <w:rsid w:val="00C97A0E"/>
    <w:rsid w:val="00CB2AFF"/>
    <w:rsid w:val="00CC1052"/>
    <w:rsid w:val="00CD2BDC"/>
    <w:rsid w:val="00D12CBC"/>
    <w:rsid w:val="00D33C3B"/>
    <w:rsid w:val="00D560C8"/>
    <w:rsid w:val="00D81298"/>
    <w:rsid w:val="00DA0B9E"/>
    <w:rsid w:val="00DA5A7B"/>
    <w:rsid w:val="00DB18AE"/>
    <w:rsid w:val="00DC2767"/>
    <w:rsid w:val="00E36F3F"/>
    <w:rsid w:val="00E56D73"/>
    <w:rsid w:val="00E67E85"/>
    <w:rsid w:val="00EA44BB"/>
    <w:rsid w:val="00EC0E85"/>
    <w:rsid w:val="00EF0DCD"/>
    <w:rsid w:val="00F16475"/>
    <w:rsid w:val="00F30CB1"/>
    <w:rsid w:val="00F34655"/>
    <w:rsid w:val="00F45108"/>
    <w:rsid w:val="00F562D7"/>
    <w:rsid w:val="00F63816"/>
    <w:rsid w:val="00F733AF"/>
    <w:rsid w:val="00F86E41"/>
    <w:rsid w:val="00F93F73"/>
    <w:rsid w:val="00FC6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341EB2"/>
  <w15:chartTrackingRefBased/>
  <w15:docId w15:val="{8FF08BC3-CDBC-44C0-AE31-37B8CE4B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9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25D1"/>
    <w:pPr>
      <w:ind w:left="720"/>
      <w:contextualSpacing/>
    </w:pPr>
  </w:style>
  <w:style w:type="table" w:customStyle="1" w:styleId="Tablaconcuadrcula1">
    <w:name w:val="Tabla con cuadrícula1"/>
    <w:basedOn w:val="Tablanormal"/>
    <w:next w:val="Tablaconcuadrcula"/>
    <w:uiPriority w:val="39"/>
    <w:rsid w:val="0079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92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D19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199D"/>
  </w:style>
  <w:style w:type="paragraph" w:styleId="Piedepgina">
    <w:name w:val="footer"/>
    <w:basedOn w:val="Normal"/>
    <w:link w:val="PiedepginaCar"/>
    <w:uiPriority w:val="99"/>
    <w:unhideWhenUsed/>
    <w:rsid w:val="000D19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199D"/>
  </w:style>
  <w:style w:type="paragraph" w:styleId="Textodeglobo">
    <w:name w:val="Balloon Text"/>
    <w:basedOn w:val="Normal"/>
    <w:link w:val="TextodegloboCar"/>
    <w:uiPriority w:val="99"/>
    <w:semiHidden/>
    <w:unhideWhenUsed/>
    <w:rsid w:val="00F86E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6E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31252">
      <w:bodyDiv w:val="1"/>
      <w:marLeft w:val="0"/>
      <w:marRight w:val="0"/>
      <w:marTop w:val="0"/>
      <w:marBottom w:val="0"/>
      <w:divBdr>
        <w:top w:val="none" w:sz="0" w:space="0" w:color="auto"/>
        <w:left w:val="none" w:sz="0" w:space="0" w:color="auto"/>
        <w:bottom w:val="none" w:sz="0" w:space="0" w:color="auto"/>
        <w:right w:val="none" w:sz="0" w:space="0" w:color="auto"/>
      </w:divBdr>
      <w:divsChild>
        <w:div w:id="287392880">
          <w:marLeft w:val="-225"/>
          <w:marRight w:val="-225"/>
          <w:marTop w:val="0"/>
          <w:marBottom w:val="0"/>
          <w:divBdr>
            <w:top w:val="none" w:sz="0" w:space="0" w:color="auto"/>
            <w:left w:val="none" w:sz="0" w:space="0" w:color="auto"/>
            <w:bottom w:val="none" w:sz="0" w:space="0" w:color="auto"/>
            <w:right w:val="none" w:sz="0" w:space="0" w:color="auto"/>
          </w:divBdr>
          <w:divsChild>
            <w:div w:id="8282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DAB24-A2BD-4070-9178-F68B0285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5164</Words>
  <Characters>28406</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Ruesgas Arnaiz</dc:creator>
  <cp:keywords/>
  <dc:description/>
  <cp:lastModifiedBy>Alma Moro Peña</cp:lastModifiedBy>
  <cp:revision>5</cp:revision>
  <cp:lastPrinted>2022-01-11T09:50:00Z</cp:lastPrinted>
  <dcterms:created xsi:type="dcterms:W3CDTF">2022-02-07T12:17:00Z</dcterms:created>
  <dcterms:modified xsi:type="dcterms:W3CDTF">2022-02-07T12:20:00Z</dcterms:modified>
</cp:coreProperties>
</file>